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571" w14:textId="62AF11E0" w:rsidR="00BE3F48" w:rsidRPr="004663F0" w:rsidRDefault="0020481A" w:rsidP="00515F08">
      <w:pPr>
        <w:keepNext/>
        <w:keepLines/>
        <w:snapToGrid w:val="0"/>
        <w:spacing w:beforeLines="100" w:before="360" w:afterLines="50" w:after="180" w:line="460" w:lineRule="exact"/>
        <w:jc w:val="both"/>
        <w:outlineLvl w:val="0"/>
        <w:rPr>
          <w:rFonts w:ascii="Times New Roman" w:eastAsia="標楷體" w:hAnsi="Times New Roman" w:cs="Times New Roman"/>
          <w:b/>
          <w:bCs/>
          <w:color w:val="0D0D0D" w:themeColor="text1" w:themeTint="F2"/>
          <w:sz w:val="36"/>
          <w:szCs w:val="36"/>
          <w:lang w:eastAsia="zh-TW"/>
        </w:rPr>
      </w:pPr>
      <w:bookmarkStart w:id="0" w:name="_Toc224824079"/>
      <w:bookmarkStart w:id="1" w:name="_Toc225516978"/>
      <w:r w:rsidRPr="004663F0">
        <w:rPr>
          <w:rFonts w:ascii="Times New Roman" w:eastAsia="標楷體" w:hAnsi="Times New Roman" w:cs="Times New Roman" w:hint="eastAsia"/>
          <w:b/>
          <w:bCs/>
          <w:color w:val="0D0D0D" w:themeColor="text1" w:themeTint="F2"/>
          <w:sz w:val="36"/>
          <w:szCs w:val="36"/>
          <w:lang w:eastAsia="zh-TW"/>
        </w:rPr>
        <w:t>肆</w:t>
      </w:r>
      <w:r w:rsidR="00BE3F48" w:rsidRPr="004663F0">
        <w:rPr>
          <w:rFonts w:ascii="Times New Roman" w:eastAsia="標楷體" w:hAnsi="Times New Roman" w:cs="Times New Roman" w:hint="eastAsia"/>
          <w:b/>
          <w:bCs/>
          <w:color w:val="0D0D0D" w:themeColor="text1" w:themeTint="F2"/>
          <w:sz w:val="36"/>
          <w:szCs w:val="36"/>
          <w:lang w:eastAsia="zh-TW"/>
        </w:rPr>
        <w:t>、附件</w:t>
      </w:r>
      <w:bookmarkStart w:id="2" w:name="_Toc198147412"/>
      <w:bookmarkEnd w:id="0"/>
      <w:bookmarkEnd w:id="1"/>
    </w:p>
    <w:p w14:paraId="73E12966" w14:textId="77777777" w:rsidR="00BE3F48" w:rsidRPr="004663F0" w:rsidRDefault="00BE3F48" w:rsidP="00BE3F48">
      <w:pPr>
        <w:keepNext/>
        <w:keepLines/>
        <w:adjustRightInd w:val="0"/>
        <w:snapToGrid w:val="0"/>
        <w:spacing w:after="0"/>
        <w:outlineLvl w:val="0"/>
        <w:rPr>
          <w:rFonts w:ascii="Times New Roman" w:eastAsia="標楷體" w:hAnsi="Times New Roman" w:cs="Times New Roman"/>
          <w:b/>
          <w:bCs/>
          <w:color w:val="0D0D0D" w:themeColor="text1" w:themeTint="F2"/>
          <w:sz w:val="28"/>
          <w:szCs w:val="28"/>
          <w:lang w:eastAsia="zh-TW"/>
        </w:rPr>
      </w:pPr>
      <w:bookmarkStart w:id="3" w:name="_Toc224824080"/>
      <w:bookmarkStart w:id="4" w:name="_Toc225516979"/>
      <w:r w:rsidRPr="004663F0">
        <w:rPr>
          <w:rFonts w:ascii="Times New Roman" w:eastAsia="標楷體" w:hAnsi="Times New Roman" w:cs="Times New Roman" w:hint="eastAsia"/>
          <w:b/>
          <w:bCs/>
          <w:color w:val="0D0D0D" w:themeColor="text1" w:themeTint="F2"/>
          <w:sz w:val="28"/>
          <w:szCs w:val="28"/>
          <w:lang w:eastAsia="zh-TW"/>
        </w:rPr>
        <w:t>附件一、創新流通服務方案廠商參與申請書</w:t>
      </w:r>
      <w:bookmarkEnd w:id="2"/>
      <w:bookmarkEnd w:id="3"/>
      <w:bookmarkEnd w:id="4"/>
    </w:p>
    <w:p w14:paraId="1FFE16BB" w14:textId="77777777" w:rsidR="00BE3F48" w:rsidRPr="004663F0" w:rsidRDefault="00BE3F48" w:rsidP="00BE3F48">
      <w:pPr>
        <w:adjustRightInd w:val="0"/>
        <w:snapToGrid w:val="0"/>
        <w:spacing w:after="0"/>
        <w:ind w:leftChars="-59" w:left="-142" w:rightChars="-118" w:right="-283"/>
        <w:jc w:val="center"/>
        <w:rPr>
          <w:rFonts w:ascii="Times New Roman" w:eastAsia="標楷體" w:hAnsi="Times New Roman" w:cs="Times New Roman"/>
          <w:b/>
          <w:bCs/>
          <w:color w:val="0D0D0D" w:themeColor="text1" w:themeTint="F2"/>
          <w:sz w:val="32"/>
          <w:szCs w:val="32"/>
          <w:lang w:eastAsia="zh-TW"/>
        </w:rPr>
      </w:pPr>
      <w:bookmarkStart w:id="5" w:name="_Toc221575716"/>
      <w:bookmarkStart w:id="6" w:name="_Toc229563936"/>
      <w:r w:rsidRPr="004663F0">
        <w:rPr>
          <w:rFonts w:ascii="Times New Roman" w:eastAsia="標楷體" w:hAnsi="Times New Roman" w:cs="Times New Roman" w:hint="eastAsia"/>
          <w:b/>
          <w:bCs/>
          <w:color w:val="0D0D0D" w:themeColor="text1" w:themeTint="F2"/>
          <w:sz w:val="32"/>
          <w:szCs w:val="32"/>
          <w:lang w:eastAsia="zh-TW"/>
        </w:rPr>
        <w:t>經濟部商業發展署「創新流通服務方案實證輔導」</w:t>
      </w:r>
      <w:r w:rsidRPr="004663F0">
        <w:rPr>
          <w:rFonts w:ascii="Times New Roman" w:eastAsia="標楷體" w:hAnsi="Times New Roman" w:cs="Times New Roman"/>
          <w:b/>
          <w:bCs/>
          <w:color w:val="0D0D0D" w:themeColor="text1" w:themeTint="F2"/>
          <w:sz w:val="32"/>
          <w:szCs w:val="32"/>
          <w:lang w:eastAsia="zh-TW"/>
        </w:rPr>
        <w:br/>
      </w:r>
      <w:r w:rsidRPr="004663F0">
        <w:rPr>
          <w:rFonts w:ascii="Times New Roman" w:eastAsia="標楷體" w:hAnsi="Times New Roman" w:cs="Times New Roman" w:hint="eastAsia"/>
          <w:b/>
          <w:bCs/>
          <w:color w:val="0D0D0D" w:themeColor="text1" w:themeTint="F2"/>
          <w:sz w:val="32"/>
          <w:szCs w:val="32"/>
          <w:lang w:eastAsia="zh-TW"/>
        </w:rPr>
        <w:t>申請書</w:t>
      </w:r>
    </w:p>
    <w:p w14:paraId="71BAD454" w14:textId="77777777" w:rsidR="00BE3F48" w:rsidRPr="004663F0" w:rsidRDefault="00BE3F48" w:rsidP="00BE3F48">
      <w:pPr>
        <w:widowControl w:val="0"/>
        <w:adjustRightInd w:val="0"/>
        <w:snapToGrid w:val="0"/>
        <w:spacing w:after="0" w:line="440" w:lineRule="exact"/>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一、廠商基本資料</w:t>
      </w:r>
    </w:p>
    <w:p w14:paraId="277096E6" w14:textId="77777777" w:rsidR="00BE3F48" w:rsidRPr="004663F0" w:rsidRDefault="00BE3F48" w:rsidP="00861909">
      <w:pPr>
        <w:widowControl w:val="0"/>
        <w:numPr>
          <w:ilvl w:val="0"/>
          <w:numId w:val="6"/>
        </w:numPr>
        <w:tabs>
          <w:tab w:val="left" w:pos="1935"/>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公司名稱：</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2559BD1D" w14:textId="77777777" w:rsidR="00BE3F48" w:rsidRPr="004663F0" w:rsidRDefault="00BE3F48" w:rsidP="00861909">
      <w:pPr>
        <w:widowControl w:val="0"/>
        <w:numPr>
          <w:ilvl w:val="0"/>
          <w:numId w:val="6"/>
        </w:numPr>
        <w:tabs>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統一編號：</w:t>
      </w:r>
      <w:r w:rsidRPr="004663F0">
        <w:rPr>
          <w:rFonts w:ascii="Times New Roman" w:eastAsia="標楷體" w:hAnsi="Times New Roman" w:cs="Times New Roman"/>
          <w:color w:val="0D0D0D" w:themeColor="text1" w:themeTint="F2"/>
          <w:szCs w:val="20"/>
          <w:lang w:eastAsia="zh-TW"/>
        </w:rPr>
        <w:t xml:space="preserve">                 </w:t>
      </w:r>
    </w:p>
    <w:p w14:paraId="7EB8C6EA" w14:textId="77777777" w:rsidR="00BE3F48" w:rsidRPr="004663F0" w:rsidRDefault="00BE3F48" w:rsidP="00861909">
      <w:pPr>
        <w:widowControl w:val="0"/>
        <w:numPr>
          <w:ilvl w:val="0"/>
          <w:numId w:val="6"/>
        </w:numPr>
        <w:tabs>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資本額：</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萬元</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hint="eastAsia"/>
          <w:color w:val="0D0D0D" w:themeColor="text1" w:themeTint="F2"/>
          <w:szCs w:val="20"/>
          <w:lang w:eastAsia="zh-TW"/>
        </w:rPr>
        <w:t>成立日期：</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11B406DB" w14:textId="77777777" w:rsidR="00BE3F48" w:rsidRPr="004663F0" w:rsidRDefault="00BE3F48" w:rsidP="00861909">
      <w:pPr>
        <w:widowControl w:val="0"/>
        <w:numPr>
          <w:ilvl w:val="0"/>
          <w:numId w:val="6"/>
        </w:numPr>
        <w:tabs>
          <w:tab w:val="right" w:pos="8222"/>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公司地址：</w:t>
      </w:r>
      <w:r w:rsidRPr="004663F0">
        <w:rPr>
          <w:rFonts w:ascii="Times New Roman" w:eastAsia="標楷體" w:hAnsi="Times New Roman" w:cs="Times New Roman"/>
          <w:color w:val="0D0D0D" w:themeColor="text1" w:themeTint="F2"/>
          <w:szCs w:val="20"/>
          <w:u w:val="single"/>
          <w:lang w:eastAsia="zh-TW"/>
        </w:rPr>
        <w:tab/>
      </w:r>
    </w:p>
    <w:p w14:paraId="4277BF2C" w14:textId="77777777" w:rsidR="00BE3F48" w:rsidRPr="004663F0" w:rsidRDefault="00BE3F48" w:rsidP="00861909">
      <w:pPr>
        <w:widowControl w:val="0"/>
        <w:numPr>
          <w:ilvl w:val="0"/>
          <w:numId w:val="6"/>
        </w:numPr>
        <w:tabs>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負責人</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lang w:eastAsia="zh-TW"/>
        </w:rPr>
        <w:t>TEL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06EDDCFF" w14:textId="77777777" w:rsidR="00BE3F48" w:rsidRPr="004663F0" w:rsidRDefault="00BE3F48" w:rsidP="00BE3F48">
      <w:pPr>
        <w:widowControl w:val="0"/>
        <w:tabs>
          <w:tab w:val="right" w:pos="8222"/>
          <w:tab w:val="left" w:pos="10065"/>
        </w:tabs>
        <w:snapToGrid w:val="0"/>
        <w:spacing w:after="0" w:line="420" w:lineRule="exact"/>
        <w:ind w:left="851" w:rightChars="30" w:right="72"/>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6E43C63A" w14:textId="77777777" w:rsidR="00BE3F48" w:rsidRPr="004663F0" w:rsidRDefault="00BE3F48" w:rsidP="00861909">
      <w:pPr>
        <w:widowControl w:val="0"/>
        <w:numPr>
          <w:ilvl w:val="0"/>
          <w:numId w:val="6"/>
        </w:numPr>
        <w:tabs>
          <w:tab w:val="right" w:pos="6096"/>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聯絡人</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r w:rsidRPr="004663F0">
        <w:rPr>
          <w:rFonts w:ascii="Times New Roman" w:eastAsia="標楷體" w:hAnsi="Times New Roman" w:cs="Times New Roman"/>
          <w:color w:val="0D0D0D" w:themeColor="text1" w:themeTint="F2"/>
          <w:szCs w:val="20"/>
          <w:lang w:eastAsia="zh-TW"/>
        </w:rPr>
        <w:t>TEL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391883A0" w14:textId="77777777" w:rsidR="00BE3F48" w:rsidRPr="004663F0" w:rsidRDefault="00BE3F48" w:rsidP="00BE3F48">
      <w:pPr>
        <w:widowControl w:val="0"/>
        <w:tabs>
          <w:tab w:val="right" w:pos="8222"/>
          <w:tab w:val="left" w:pos="10065"/>
        </w:tabs>
        <w:snapToGrid w:val="0"/>
        <w:spacing w:after="0" w:line="420" w:lineRule="exact"/>
        <w:ind w:left="851" w:rightChars="30" w:right="72"/>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7C7E61F8" w14:textId="77777777" w:rsidR="00BE3F48" w:rsidRPr="004663F0" w:rsidRDefault="00BE3F48" w:rsidP="00861909">
      <w:pPr>
        <w:widowControl w:val="0"/>
        <w:numPr>
          <w:ilvl w:val="0"/>
          <w:numId w:val="6"/>
        </w:numPr>
        <w:tabs>
          <w:tab w:val="num" w:pos="851"/>
          <w:tab w:val="right" w:pos="4111"/>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正式員工人數：共</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hint="eastAsia"/>
          <w:color w:val="0D0D0D" w:themeColor="text1" w:themeTint="F2"/>
          <w:szCs w:val="20"/>
          <w:lang w:eastAsia="zh-TW"/>
        </w:rPr>
        <w:t>人</w:t>
      </w:r>
    </w:p>
    <w:p w14:paraId="178166ED" w14:textId="77777777" w:rsidR="00BE3F48" w:rsidRPr="004663F0" w:rsidRDefault="00BE3F48" w:rsidP="00861909">
      <w:pPr>
        <w:widowControl w:val="0"/>
        <w:numPr>
          <w:ilvl w:val="0"/>
          <w:numId w:val="6"/>
        </w:numPr>
        <w:tabs>
          <w:tab w:val="num" w:pos="851"/>
          <w:tab w:val="right" w:pos="6096"/>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近</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年獲獎紀錄：</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卓越中堅企業獎</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新創事業獎</w:t>
      </w:r>
    </w:p>
    <w:p w14:paraId="5A564114" w14:textId="77777777" w:rsidR="00BE3F48" w:rsidRPr="004663F0" w:rsidRDefault="00BE3F48" w:rsidP="00BE3F48">
      <w:pPr>
        <w:widowControl w:val="0"/>
        <w:tabs>
          <w:tab w:val="right" w:pos="6096"/>
          <w:tab w:val="right" w:pos="8222"/>
          <w:tab w:val="left" w:pos="9498"/>
        </w:tabs>
        <w:snapToGrid w:val="0"/>
        <w:spacing w:after="0" w:line="420" w:lineRule="exact"/>
        <w:ind w:left="822"/>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pacing w:val="12"/>
          <w:szCs w:val="24"/>
          <w:u w:val="single" w:color="0D0D0D"/>
          <w:lang w:eastAsia="zh-TW"/>
        </w:rPr>
        <w:t>(</w:t>
      </w:r>
      <w:r w:rsidRPr="004663F0">
        <w:rPr>
          <w:rFonts w:ascii="Times New Roman" w:eastAsia="標楷體" w:hAnsi="Times New Roman" w:cs="Times New Roman" w:hint="eastAsia"/>
          <w:color w:val="0D0D0D" w:themeColor="text1" w:themeTint="F2"/>
          <w:spacing w:val="12"/>
          <w:szCs w:val="24"/>
          <w:u w:val="single" w:color="0D0D0D"/>
          <w:lang w:eastAsia="zh-TW"/>
        </w:rPr>
        <w:t>如服務業相關優良認</w:t>
      </w:r>
      <w:r w:rsidRPr="004663F0">
        <w:rPr>
          <w:rFonts w:ascii="Times New Roman" w:eastAsia="標楷體" w:hAnsi="Times New Roman" w:cs="Times New Roman" w:hint="eastAsia"/>
          <w:color w:val="0D0D0D" w:themeColor="text1" w:themeTint="F2"/>
          <w:szCs w:val="24"/>
          <w:u w:val="single" w:color="0D0D0D"/>
          <w:lang w:eastAsia="zh-TW"/>
        </w:rPr>
        <w:t>證、</w:t>
      </w:r>
      <w:r w:rsidRPr="004663F0">
        <w:rPr>
          <w:rFonts w:ascii="Times New Roman" w:eastAsia="標楷體" w:hAnsi="Times New Roman" w:cs="Times New Roman"/>
          <w:color w:val="0D0D0D" w:themeColor="text1" w:themeTint="F2"/>
          <w:szCs w:val="24"/>
          <w:u w:val="single" w:color="0D0D0D"/>
          <w:lang w:eastAsia="zh-TW"/>
        </w:rPr>
        <w:t>Buying Power...</w:t>
      </w:r>
      <w:r w:rsidRPr="004663F0">
        <w:rPr>
          <w:rFonts w:ascii="Times New Roman" w:eastAsia="標楷體" w:hAnsi="Times New Roman" w:cs="Times New Roman" w:hint="eastAsia"/>
          <w:color w:val="0D0D0D" w:themeColor="text1" w:themeTint="F2"/>
          <w:szCs w:val="24"/>
          <w:u w:val="single" w:color="0D0D0D"/>
          <w:lang w:eastAsia="zh-TW"/>
        </w:rPr>
        <w:t>等</w:t>
      </w:r>
      <w:r w:rsidRPr="004663F0">
        <w:rPr>
          <w:rFonts w:ascii="Times New Roman" w:eastAsia="標楷體" w:hAnsi="Times New Roman" w:cs="Times New Roman"/>
          <w:color w:val="0D0D0D" w:themeColor="text1" w:themeTint="F2"/>
          <w:szCs w:val="24"/>
          <w:u w:val="single" w:color="0D0D0D"/>
          <w:lang w:eastAsia="zh-TW"/>
        </w:rPr>
        <w:t xml:space="preserve">)         </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4"/>
          <w:lang w:eastAsia="zh-TW"/>
        </w:rPr>
        <w:t>無</w:t>
      </w:r>
    </w:p>
    <w:p w14:paraId="3A0B71D6" w14:textId="77777777" w:rsidR="00BE3F48" w:rsidRPr="004663F0" w:rsidRDefault="00BE3F48" w:rsidP="00861909">
      <w:pPr>
        <w:widowControl w:val="0"/>
        <w:numPr>
          <w:ilvl w:val="0"/>
          <w:numId w:val="6"/>
        </w:numPr>
        <w:tabs>
          <w:tab w:val="num" w:pos="851"/>
          <w:tab w:val="right" w:pos="6096"/>
          <w:tab w:val="right" w:pos="8222"/>
          <w:tab w:val="left" w:pos="9498"/>
        </w:tabs>
        <w:snapToGrid w:val="0"/>
        <w:spacing w:after="0" w:line="420" w:lineRule="exact"/>
        <w:ind w:left="822" w:hanging="425"/>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行業別</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可複選</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進口、經銷或批發商</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品牌供貨商</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連鎖便利商店</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超市</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量販店</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百貨公司</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購物中心</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其他零售商</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倉儲業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汽車貨運業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遞送服務業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HK"/>
        </w:rPr>
        <w:t>其他：</w:t>
      </w:r>
      <w:r w:rsidRPr="004663F0">
        <w:rPr>
          <w:rFonts w:ascii="Times New Roman" w:eastAsia="標楷體" w:hAnsi="Times New Roman" w:cs="Times New Roman"/>
          <w:color w:val="0D0D0D" w:themeColor="text1" w:themeTint="F2"/>
          <w:szCs w:val="20"/>
          <w:u w:val="single"/>
          <w:lang w:eastAsia="zh-TW"/>
        </w:rPr>
        <w:t xml:space="preserve">               </w:t>
      </w:r>
    </w:p>
    <w:p w14:paraId="641AE2DA" w14:textId="77777777" w:rsidR="00BE3F48" w:rsidRPr="004663F0" w:rsidRDefault="00BE3F48" w:rsidP="00861909">
      <w:pPr>
        <w:widowControl w:val="0"/>
        <w:numPr>
          <w:ilvl w:val="0"/>
          <w:numId w:val="6"/>
        </w:numPr>
        <w:tabs>
          <w:tab w:val="num" w:pos="851"/>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主要服務項目：</w:t>
      </w:r>
      <w:r w:rsidRPr="004663F0">
        <w:rPr>
          <w:rFonts w:ascii="Times New Roman" w:eastAsia="標楷體" w:hAnsi="Times New Roman" w:cs="Times New Roman"/>
          <w:color w:val="0D0D0D" w:themeColor="text1" w:themeTint="F2"/>
          <w:szCs w:val="20"/>
          <w:u w:val="single"/>
          <w:lang w:eastAsia="zh-TW"/>
        </w:rPr>
        <w:tab/>
      </w:r>
    </w:p>
    <w:p w14:paraId="767DA34D" w14:textId="77777777" w:rsidR="00BE3F48" w:rsidRPr="004663F0" w:rsidRDefault="00BE3F48" w:rsidP="00861909">
      <w:pPr>
        <w:widowControl w:val="0"/>
        <w:numPr>
          <w:ilvl w:val="0"/>
          <w:numId w:val="6"/>
        </w:numPr>
        <w:tabs>
          <w:tab w:val="right" w:pos="1134"/>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現有營運資源：</w:t>
      </w:r>
      <w:r w:rsidRPr="004663F0">
        <w:rPr>
          <w:rFonts w:ascii="Times New Roman" w:eastAsia="標楷體" w:hAnsi="Times New Roman" w:cs="Times New Roman"/>
          <w:color w:val="0D0D0D" w:themeColor="text1" w:themeTint="F2"/>
          <w:szCs w:val="20"/>
          <w:lang w:eastAsia="zh-TW"/>
        </w:rPr>
        <w:t xml:space="preserve"> </w:t>
      </w:r>
    </w:p>
    <w:p w14:paraId="4CEEC692" w14:textId="77777777" w:rsidR="00BE3F48" w:rsidRPr="004663F0" w:rsidRDefault="00BE3F48" w:rsidP="00BE3F48">
      <w:pPr>
        <w:widowControl w:val="0"/>
        <w:tabs>
          <w:tab w:val="right" w:pos="9639"/>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直營門市</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加盟門市</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proofErr w:type="gramStart"/>
      <w:r w:rsidRPr="004663F0">
        <w:rPr>
          <w:rFonts w:ascii="Times New Roman" w:eastAsia="標楷體" w:hAnsi="Times New Roman" w:cs="Times New Roman" w:hint="eastAsia"/>
          <w:color w:val="0D0D0D" w:themeColor="text1" w:themeTint="F2"/>
          <w:szCs w:val="20"/>
          <w:lang w:eastAsia="zh-TW"/>
        </w:rPr>
        <w:t>自營物流</w:t>
      </w:r>
      <w:proofErr w:type="gramEnd"/>
      <w:r w:rsidRPr="004663F0">
        <w:rPr>
          <w:rFonts w:ascii="Times New Roman" w:eastAsia="標楷體" w:hAnsi="Times New Roman" w:cs="Times New Roman" w:hint="eastAsia"/>
          <w:color w:val="0D0D0D" w:themeColor="text1" w:themeTint="F2"/>
          <w:szCs w:val="20"/>
          <w:lang w:eastAsia="zh-TW"/>
        </w:rPr>
        <w:t>倉儲據點</w:t>
      </w:r>
      <w:r w:rsidRPr="004663F0">
        <w:rPr>
          <w:rFonts w:ascii="Times New Roman" w:eastAsia="標楷體" w:hAnsi="Times New Roman" w:cs="Times New Roman"/>
          <w:color w:val="0D0D0D" w:themeColor="text1" w:themeTint="F2"/>
          <w:szCs w:val="20"/>
          <w:u w:val="single"/>
          <w:lang w:eastAsia="zh-TW"/>
        </w:rPr>
        <w:t xml:space="preserve">         </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p>
    <w:p w14:paraId="7F44A3C8" w14:textId="77777777" w:rsidR="00BE3F48" w:rsidRPr="004663F0" w:rsidRDefault="00BE3F48" w:rsidP="00BE3F48">
      <w:pPr>
        <w:widowControl w:val="0"/>
        <w:tabs>
          <w:tab w:val="right" w:pos="9639"/>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委託第三方倉儲據點</w:t>
      </w:r>
      <w:r w:rsidRPr="004663F0">
        <w:rPr>
          <w:rFonts w:ascii="Times New Roman" w:eastAsia="標楷體" w:hAnsi="Times New Roman" w:cs="Times New Roman"/>
          <w:color w:val="0D0D0D" w:themeColor="text1" w:themeTint="F2"/>
          <w:szCs w:val="20"/>
          <w:u w:val="single"/>
          <w:lang w:eastAsia="zh-TW"/>
        </w:rPr>
        <w:t xml:space="preserve">          </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自營車隊</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台</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委外車隊</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p>
    <w:p w14:paraId="074C1A35" w14:textId="77777777" w:rsidR="00BE3F48" w:rsidRPr="004663F0" w:rsidRDefault="00BE3F48" w:rsidP="00861909">
      <w:pPr>
        <w:widowControl w:val="0"/>
        <w:numPr>
          <w:ilvl w:val="0"/>
          <w:numId w:val="6"/>
        </w:numPr>
        <w:tabs>
          <w:tab w:val="right" w:pos="6096"/>
          <w:tab w:val="right" w:pos="8222"/>
          <w:tab w:val="left" w:pos="9498"/>
        </w:tabs>
        <w:snapToGrid w:val="0"/>
        <w:spacing w:after="0" w:line="420" w:lineRule="exact"/>
        <w:ind w:left="1134" w:hanging="737"/>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營運上面臨的</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個主要問題？</w:t>
      </w:r>
    </w:p>
    <w:p w14:paraId="0D96221F" w14:textId="77777777" w:rsidR="00BE3F48" w:rsidRPr="004663F0" w:rsidRDefault="00BE3F48" w:rsidP="00BE3F48">
      <w:pPr>
        <w:widowControl w:val="0"/>
        <w:tabs>
          <w:tab w:val="right" w:pos="7655"/>
          <w:tab w:val="right" w:pos="8080"/>
          <w:tab w:val="right" w:pos="9498"/>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缺工</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員工</w:t>
      </w:r>
      <w:proofErr w:type="gramStart"/>
      <w:r w:rsidRPr="004663F0">
        <w:rPr>
          <w:rFonts w:ascii="Times New Roman" w:eastAsia="標楷體" w:hAnsi="Times New Roman" w:cs="Times New Roman" w:hint="eastAsia"/>
          <w:bCs/>
          <w:color w:val="0D0D0D" w:themeColor="text1" w:themeTint="F2"/>
          <w:szCs w:val="20"/>
          <w:lang w:eastAsia="zh-TW"/>
        </w:rPr>
        <w:t>流動率快</w:t>
      </w:r>
      <w:proofErr w:type="gramEnd"/>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進貨成本增加</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人力成本升高</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土地、房屋租金成本升高</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運輸成本增加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庫存管理難度增加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同業競爭激烈拉低獲利</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產業與社會永續議題</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跟不上數位腳步</w:t>
      </w:r>
    </w:p>
    <w:p w14:paraId="53A7C1F2" w14:textId="77777777" w:rsidR="00BE3F48" w:rsidRPr="004663F0" w:rsidRDefault="00BE3F48" w:rsidP="00BE3F48">
      <w:pPr>
        <w:widowControl w:val="0"/>
        <w:tabs>
          <w:tab w:val="right" w:pos="7655"/>
          <w:tab w:val="right" w:pos="8080"/>
          <w:tab w:val="right" w:pos="9498"/>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服務品質要求增加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顧客需求難預測</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zCs w:val="20"/>
          <w:lang w:eastAsia="zh-TW"/>
        </w:rPr>
        <w:t>______________</w:t>
      </w:r>
    </w:p>
    <w:p w14:paraId="65C85414" w14:textId="77777777" w:rsidR="00BE3F48" w:rsidRPr="004663F0" w:rsidRDefault="00BE3F48" w:rsidP="00861909">
      <w:pPr>
        <w:widowControl w:val="0"/>
        <w:numPr>
          <w:ilvl w:val="0"/>
          <w:numId w:val="6"/>
        </w:numPr>
        <w:tabs>
          <w:tab w:val="right" w:pos="6096"/>
          <w:tab w:val="right" w:pos="8222"/>
          <w:tab w:val="left" w:pos="9498"/>
        </w:tabs>
        <w:snapToGrid w:val="0"/>
        <w:spacing w:after="0" w:line="440" w:lineRule="exact"/>
        <w:ind w:left="1134" w:hanging="73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申請參與下列哪</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r w:rsidRPr="004663F0">
        <w:rPr>
          <w:rFonts w:ascii="Times New Roman" w:eastAsia="標楷體" w:hAnsi="Times New Roman" w:cs="Times New Roman" w:hint="eastAsia"/>
          <w:color w:val="0D0D0D" w:themeColor="text1" w:themeTint="F2"/>
          <w:szCs w:val="20"/>
          <w:lang w:eastAsia="zh-TW"/>
        </w:rPr>
        <w:t>創新流通服務方案的合作實證</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單選</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p>
    <w:p w14:paraId="514E6412" w14:textId="77777777" w:rsidR="00BE3F48" w:rsidRPr="004663F0" w:rsidRDefault="00BE3F48" w:rsidP="00BE3F48">
      <w:pPr>
        <w:widowControl w:val="0"/>
        <w:tabs>
          <w:tab w:val="right" w:pos="7655"/>
          <w:tab w:val="right" w:pos="8080"/>
          <w:tab w:val="right" w:pos="9498"/>
        </w:tabs>
        <w:snapToGrid w:val="0"/>
        <w:spacing w:after="0" w:line="420" w:lineRule="exact"/>
        <w:ind w:left="851"/>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bCs/>
          <w:color w:val="0D0D0D" w:themeColor="text1" w:themeTint="F2"/>
          <w:szCs w:val="20"/>
          <w:lang w:eastAsia="zh-TW"/>
        </w:rPr>
        <w:lastRenderedPageBreak/>
        <w:sym w:font="Wingdings" w:char="F0A8"/>
      </w:r>
      <w:r w:rsidRPr="004663F0">
        <w:rPr>
          <w:rFonts w:ascii="Times New Roman" w:eastAsia="標楷體" w:hAnsi="Times New Roman" w:cs="Times New Roman" w:hint="eastAsia"/>
          <w:bCs/>
          <w:color w:val="0D0D0D" w:themeColor="text1" w:themeTint="F2"/>
          <w:szCs w:val="20"/>
          <w:lang w:eastAsia="zh-TW"/>
        </w:rPr>
        <w:t>門市包裹寄件自動化</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門店智慧揀貨輔助服務</w:t>
      </w:r>
    </w:p>
    <w:p w14:paraId="4761FA74" w14:textId="77777777" w:rsidR="00BE3F48" w:rsidRPr="004663F0" w:rsidRDefault="00BE3F48" w:rsidP="00BE3F48">
      <w:pPr>
        <w:widowControl w:val="0"/>
        <w:tabs>
          <w:tab w:val="right" w:pos="7655"/>
          <w:tab w:val="right" w:pos="8080"/>
          <w:tab w:val="right" w:pos="9498"/>
        </w:tabs>
        <w:snapToGrid w:val="0"/>
        <w:spacing w:after="0" w:line="420" w:lineRule="exact"/>
        <w:ind w:left="851"/>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生鮮品</w:t>
      </w:r>
      <w:proofErr w:type="gramStart"/>
      <w:r w:rsidRPr="004663F0">
        <w:rPr>
          <w:rFonts w:ascii="Times New Roman" w:eastAsia="標楷體" w:hAnsi="Times New Roman" w:cs="Times New Roman" w:hint="eastAsia"/>
          <w:bCs/>
          <w:color w:val="0D0D0D" w:themeColor="text1" w:themeTint="F2"/>
          <w:szCs w:val="20"/>
          <w:lang w:eastAsia="zh-TW"/>
        </w:rPr>
        <w:t>轉售媒合</w:t>
      </w:r>
      <w:proofErr w:type="gramEnd"/>
      <w:r w:rsidRPr="004663F0">
        <w:rPr>
          <w:rFonts w:ascii="Times New Roman" w:eastAsia="標楷體" w:hAnsi="Times New Roman" w:cs="Times New Roman" w:hint="eastAsia"/>
          <w:bCs/>
          <w:color w:val="0D0D0D" w:themeColor="text1" w:themeTint="F2"/>
          <w:szCs w:val="20"/>
          <w:lang w:eastAsia="zh-TW"/>
        </w:rPr>
        <w:t>服務</w:t>
      </w:r>
    </w:p>
    <w:p w14:paraId="14D20DE8" w14:textId="77777777" w:rsidR="00BE3F48" w:rsidRPr="004663F0" w:rsidRDefault="00BE3F48" w:rsidP="00861909">
      <w:pPr>
        <w:widowControl w:val="0"/>
        <w:numPr>
          <w:ilvl w:val="0"/>
          <w:numId w:val="6"/>
        </w:numPr>
        <w:tabs>
          <w:tab w:val="right" w:pos="1134"/>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預期透過參與方案實證，獲得成果效益？</w:t>
      </w:r>
    </w:p>
    <w:p w14:paraId="596C47FC" w14:textId="77777777" w:rsidR="00BE3F48" w:rsidRPr="004663F0" w:rsidRDefault="00BE3F48" w:rsidP="00BE3F48">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提升來客率</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提升營收</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提高商品周轉率</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降低員工負擔</w:t>
      </w:r>
    </w:p>
    <w:p w14:paraId="2A126C0F" w14:textId="77777777" w:rsidR="00BE3F48" w:rsidRPr="004663F0" w:rsidRDefault="00BE3F48" w:rsidP="00BE3F48">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降低庫存過期風險</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提高顧客滿意度</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降低缺貨風險</w:t>
      </w:r>
    </w:p>
    <w:p w14:paraId="1FC8494D" w14:textId="77777777" w:rsidR="00BE3F48" w:rsidRPr="004663F0" w:rsidRDefault="00BE3F48" w:rsidP="00BE3F48">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提高獲利率</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實現企業責任</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改善營運作業效率、品質</w:t>
      </w:r>
    </w:p>
    <w:p w14:paraId="61B0DE3F" w14:textId="77777777" w:rsidR="00BE3F48" w:rsidRPr="004663F0" w:rsidRDefault="00BE3F48" w:rsidP="00BE3F48">
      <w:pPr>
        <w:widowControl w:val="0"/>
        <w:tabs>
          <w:tab w:val="right" w:pos="8080"/>
        </w:tabs>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提供顧客自助化服務</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zCs w:val="20"/>
          <w:u w:val="single"/>
          <w:lang w:eastAsia="zh-TW"/>
        </w:rPr>
        <w:tab/>
      </w:r>
    </w:p>
    <w:p w14:paraId="594AF778" w14:textId="77777777" w:rsidR="00BE3F48" w:rsidRPr="004663F0" w:rsidRDefault="00BE3F48" w:rsidP="00861909">
      <w:pPr>
        <w:widowControl w:val="0"/>
        <w:numPr>
          <w:ilvl w:val="0"/>
          <w:numId w:val="6"/>
        </w:numPr>
        <w:tabs>
          <w:tab w:val="right" w:pos="6096"/>
          <w:tab w:val="right" w:pos="8222"/>
          <w:tab w:val="left" w:pos="9498"/>
        </w:tabs>
        <w:snapToGrid w:val="0"/>
        <w:spacing w:afterLines="50" w:after="180" w:line="440" w:lineRule="exact"/>
        <w:ind w:left="1134" w:hanging="73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本公司近</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年內</w:t>
      </w:r>
      <w:r w:rsidRPr="004663F0">
        <w:rPr>
          <w:rFonts w:ascii="Times New Roman" w:eastAsia="標楷體" w:hAnsi="Times New Roman" w:cs="Times New Roman"/>
          <w:color w:val="0D0D0D" w:themeColor="text1" w:themeTint="F2"/>
          <w:szCs w:val="20"/>
          <w:lang w:eastAsia="zh-TW"/>
        </w:rPr>
        <w:t>(111~115</w:t>
      </w:r>
      <w:r w:rsidRPr="004663F0">
        <w:rPr>
          <w:rFonts w:ascii="Times New Roman" w:eastAsia="標楷體" w:hAnsi="Times New Roman" w:cs="Times New Roman" w:hint="eastAsia"/>
          <w:color w:val="0D0D0D" w:themeColor="text1" w:themeTint="F2"/>
          <w:szCs w:val="20"/>
          <w:lang w:eastAsia="zh-TW"/>
        </w:rPr>
        <w:t>年</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曾接受經濟部商業發展署或其他政府相關計畫之補助資訊如下：</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若未接受過政府補助，請於「輔導、補助計畫名稱」欄位中填入「無」</w:t>
      </w:r>
      <w:r w:rsidRPr="004663F0">
        <w:rPr>
          <w:rFonts w:ascii="Times New Roman" w:eastAsia="標楷體" w:hAnsi="Times New Roman" w:cs="Times New Roman"/>
          <w:color w:val="0D0D0D" w:themeColor="text1" w:themeTint="F2"/>
          <w:szCs w:val="20"/>
          <w:lang w:eastAsia="zh-TW"/>
        </w:rPr>
        <w:t>)</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2"/>
        <w:gridCol w:w="3795"/>
        <w:gridCol w:w="1850"/>
        <w:gridCol w:w="1939"/>
      </w:tblGrid>
      <w:tr w:rsidR="00936BDE" w:rsidRPr="00936BDE" w14:paraId="5CE4EEDA" w14:textId="77777777" w:rsidTr="00AC229C">
        <w:trPr>
          <w:jc w:val="right"/>
        </w:trPr>
        <w:tc>
          <w:tcPr>
            <w:tcW w:w="692" w:type="dxa"/>
            <w:vAlign w:val="center"/>
          </w:tcPr>
          <w:p w14:paraId="2C04959B"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年度</w:t>
            </w:r>
          </w:p>
        </w:tc>
        <w:tc>
          <w:tcPr>
            <w:tcW w:w="3795" w:type="dxa"/>
            <w:vAlign w:val="center"/>
          </w:tcPr>
          <w:p w14:paraId="46EC1B13"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輔導、補助計畫名稱</w:t>
            </w:r>
          </w:p>
        </w:tc>
        <w:tc>
          <w:tcPr>
            <w:tcW w:w="1850" w:type="dxa"/>
            <w:vAlign w:val="center"/>
          </w:tcPr>
          <w:p w14:paraId="6AD7717B"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政府單位</w:t>
            </w:r>
          </w:p>
        </w:tc>
        <w:tc>
          <w:tcPr>
            <w:tcW w:w="1939" w:type="dxa"/>
            <w:vAlign w:val="center"/>
          </w:tcPr>
          <w:p w14:paraId="662963C2"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計畫執行單位</w:t>
            </w:r>
          </w:p>
        </w:tc>
      </w:tr>
      <w:tr w:rsidR="00936BDE" w:rsidRPr="00936BDE" w14:paraId="13C42296" w14:textId="77777777" w:rsidTr="00AC229C">
        <w:trPr>
          <w:trHeight w:val="386"/>
          <w:jc w:val="right"/>
        </w:trPr>
        <w:tc>
          <w:tcPr>
            <w:tcW w:w="692" w:type="dxa"/>
            <w:vAlign w:val="center"/>
          </w:tcPr>
          <w:p w14:paraId="55AC182E"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3795" w:type="dxa"/>
            <w:vAlign w:val="center"/>
          </w:tcPr>
          <w:p w14:paraId="462887A2"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850" w:type="dxa"/>
            <w:vAlign w:val="center"/>
          </w:tcPr>
          <w:p w14:paraId="1BE83369"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939" w:type="dxa"/>
            <w:vAlign w:val="center"/>
          </w:tcPr>
          <w:p w14:paraId="360909A7"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r>
      <w:tr w:rsidR="00936BDE" w:rsidRPr="00936BDE" w14:paraId="2E45F502" w14:textId="77777777" w:rsidTr="00AC229C">
        <w:trPr>
          <w:trHeight w:val="420"/>
          <w:jc w:val="right"/>
        </w:trPr>
        <w:tc>
          <w:tcPr>
            <w:tcW w:w="692" w:type="dxa"/>
            <w:vAlign w:val="center"/>
          </w:tcPr>
          <w:p w14:paraId="666FA2F1"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3795" w:type="dxa"/>
            <w:vAlign w:val="center"/>
          </w:tcPr>
          <w:p w14:paraId="63CAD835"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850" w:type="dxa"/>
            <w:vAlign w:val="center"/>
          </w:tcPr>
          <w:p w14:paraId="77D54F3A"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939" w:type="dxa"/>
            <w:vAlign w:val="center"/>
          </w:tcPr>
          <w:p w14:paraId="4D4D6C70" w14:textId="77777777" w:rsidR="00BE3F48" w:rsidRPr="004663F0" w:rsidRDefault="00BE3F48" w:rsidP="00BE3F48">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r>
    </w:tbl>
    <w:p w14:paraId="4CD50BEB" w14:textId="77777777" w:rsidR="00BE3F48" w:rsidRPr="004663F0" w:rsidRDefault="00BE3F48" w:rsidP="00BE3F48">
      <w:pPr>
        <w:widowControl w:val="0"/>
        <w:snapToGrid w:val="0"/>
        <w:spacing w:beforeLines="50" w:before="180" w:after="0" w:line="440" w:lineRule="exact"/>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二、聲明事項</w:t>
      </w:r>
    </w:p>
    <w:p w14:paraId="24370712"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本公司為依中華民國公司法、有限合夥法登記成立之公司或有限合夥，且</w:t>
      </w:r>
      <w:proofErr w:type="gramStart"/>
      <w:r w:rsidRPr="004663F0">
        <w:rPr>
          <w:rFonts w:ascii="Times New Roman" w:eastAsia="標楷體" w:hAnsi="Times New Roman" w:cs="Times New Roman" w:hint="eastAsia"/>
          <w:color w:val="0D0D0D" w:themeColor="text1" w:themeTint="F2"/>
          <w:szCs w:val="20"/>
          <w:lang w:eastAsia="zh-TW"/>
        </w:rPr>
        <w:t>非屬陸資</w:t>
      </w:r>
      <w:proofErr w:type="gramEnd"/>
      <w:r w:rsidRPr="004663F0">
        <w:rPr>
          <w:rFonts w:ascii="Times New Roman" w:eastAsia="標楷體" w:hAnsi="Times New Roman" w:cs="Times New Roman" w:hint="eastAsia"/>
          <w:color w:val="0D0D0D" w:themeColor="text1" w:themeTint="F2"/>
          <w:szCs w:val="20"/>
          <w:lang w:eastAsia="zh-TW"/>
        </w:rPr>
        <w:t>來</w:t>
      </w:r>
      <w:proofErr w:type="gramStart"/>
      <w:r w:rsidRPr="004663F0">
        <w:rPr>
          <w:rFonts w:ascii="Times New Roman" w:eastAsia="標楷體" w:hAnsi="Times New Roman" w:cs="Times New Roman" w:hint="eastAsia"/>
          <w:color w:val="0D0D0D" w:themeColor="text1" w:themeTint="F2"/>
          <w:szCs w:val="20"/>
          <w:lang w:eastAsia="zh-TW"/>
        </w:rPr>
        <w:t>臺</w:t>
      </w:r>
      <w:proofErr w:type="gramEnd"/>
      <w:r w:rsidRPr="004663F0">
        <w:rPr>
          <w:rFonts w:ascii="Times New Roman" w:eastAsia="標楷體" w:hAnsi="Times New Roman" w:cs="Times New Roman" w:hint="eastAsia"/>
          <w:color w:val="0D0D0D" w:themeColor="text1" w:themeTint="F2"/>
          <w:szCs w:val="20"/>
          <w:lang w:eastAsia="zh-TW"/>
        </w:rPr>
        <w:t>投資事業、外國營利事業在</w:t>
      </w:r>
      <w:proofErr w:type="gramStart"/>
      <w:r w:rsidRPr="004663F0">
        <w:rPr>
          <w:rFonts w:ascii="Times New Roman" w:eastAsia="標楷體" w:hAnsi="Times New Roman" w:cs="Times New Roman" w:hint="eastAsia"/>
          <w:color w:val="0D0D0D" w:themeColor="text1" w:themeTint="F2"/>
          <w:szCs w:val="20"/>
          <w:lang w:eastAsia="zh-TW"/>
        </w:rPr>
        <w:t>臺</w:t>
      </w:r>
      <w:proofErr w:type="gramEnd"/>
      <w:r w:rsidRPr="004663F0">
        <w:rPr>
          <w:rFonts w:ascii="Times New Roman" w:eastAsia="標楷體" w:hAnsi="Times New Roman" w:cs="Times New Roman" w:hint="eastAsia"/>
          <w:color w:val="0D0D0D" w:themeColor="text1" w:themeTint="F2"/>
          <w:szCs w:val="20"/>
          <w:lang w:eastAsia="zh-TW"/>
        </w:rPr>
        <w:t>設立之分公司及本國企業分公司。</w:t>
      </w:r>
    </w:p>
    <w:p w14:paraId="6E170910"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hint="eastAsia"/>
          <w:color w:val="0D0D0D" w:themeColor="text1" w:themeTint="F2"/>
          <w:lang w:eastAsia="zh-TW"/>
        </w:rPr>
        <w:t>本公司願配合經濟部</w:t>
      </w:r>
      <w:bookmarkStart w:id="7" w:name="_Hlk158120947"/>
      <w:r w:rsidRPr="004663F0">
        <w:rPr>
          <w:rFonts w:ascii="Times New Roman" w:eastAsia="標楷體" w:hAnsi="Times New Roman" w:cs="Times New Roman" w:hint="eastAsia"/>
          <w:color w:val="0D0D0D" w:themeColor="text1" w:themeTint="F2"/>
          <w:lang w:eastAsia="zh-TW"/>
        </w:rPr>
        <w:t>商業發展署</w:t>
      </w:r>
      <w:bookmarkEnd w:id="7"/>
      <w:r w:rsidRPr="004663F0">
        <w:rPr>
          <w:rFonts w:ascii="Times New Roman" w:eastAsia="標楷體" w:hAnsi="Times New Roman" w:cs="Times New Roman" w:hint="eastAsia"/>
          <w:color w:val="0D0D0D" w:themeColor="text1" w:themeTint="F2"/>
          <w:lang w:eastAsia="zh-TW"/>
        </w:rPr>
        <w:t>「流通服務智慧</w:t>
      </w:r>
      <w:proofErr w:type="gramStart"/>
      <w:r w:rsidRPr="004663F0">
        <w:rPr>
          <w:rFonts w:ascii="Times New Roman" w:eastAsia="標楷體" w:hAnsi="Times New Roman" w:cs="Times New Roman" w:hint="eastAsia"/>
          <w:color w:val="0D0D0D" w:themeColor="text1" w:themeTint="F2"/>
          <w:lang w:eastAsia="zh-TW"/>
        </w:rPr>
        <w:t>加值推升</w:t>
      </w:r>
      <w:proofErr w:type="gramEnd"/>
      <w:r w:rsidRPr="004663F0">
        <w:rPr>
          <w:rFonts w:ascii="Times New Roman" w:eastAsia="標楷體" w:hAnsi="Times New Roman" w:cs="Times New Roman" w:hint="eastAsia"/>
          <w:color w:val="0D0D0D" w:themeColor="text1" w:themeTint="F2"/>
          <w:lang w:eastAsia="zh-TW"/>
        </w:rPr>
        <w:t>計畫」之相關規定，與此計畫執行單位</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工業技術研究院</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共同應用</w:t>
      </w:r>
      <w:r w:rsidRPr="004663F0">
        <w:rPr>
          <w:rFonts w:ascii="Times New Roman" w:eastAsia="標楷體" w:hAnsi="Times New Roman" w:cs="Times New Roman"/>
          <w:color w:val="0D0D0D" w:themeColor="text1" w:themeTint="F2"/>
          <w:lang w:eastAsia="zh-TW"/>
        </w:rPr>
        <w:t>AI</w:t>
      </w:r>
      <w:r w:rsidRPr="004663F0">
        <w:rPr>
          <w:rFonts w:ascii="Times New Roman" w:eastAsia="標楷體" w:hAnsi="Times New Roman" w:cs="Times New Roman" w:hint="eastAsia"/>
          <w:color w:val="0D0D0D" w:themeColor="text1" w:themeTint="F2"/>
          <w:lang w:eastAsia="zh-TW"/>
        </w:rPr>
        <w:t>、</w:t>
      </w:r>
      <w:r w:rsidRPr="004663F0">
        <w:rPr>
          <w:rFonts w:ascii="Times New Roman" w:eastAsia="標楷體" w:hAnsi="Times New Roman" w:cs="Times New Roman"/>
          <w:color w:val="0D0D0D" w:themeColor="text1" w:themeTint="F2"/>
          <w:lang w:eastAsia="zh-TW"/>
        </w:rPr>
        <w:t>IoT</w:t>
      </w:r>
      <w:r w:rsidRPr="004663F0">
        <w:rPr>
          <w:rFonts w:ascii="Times New Roman" w:eastAsia="標楷體" w:hAnsi="Times New Roman" w:cs="Times New Roman" w:hint="eastAsia"/>
          <w:color w:val="0D0D0D" w:themeColor="text1" w:themeTint="F2"/>
          <w:lang w:eastAsia="zh-TW"/>
        </w:rPr>
        <w:t>、自動化等科技，進行創新商品流通科技加值服務方案之驗證推動，以促成流通服務業數位、</w:t>
      </w:r>
      <w:proofErr w:type="gramStart"/>
      <w:r w:rsidRPr="004663F0">
        <w:rPr>
          <w:rFonts w:ascii="Times New Roman" w:eastAsia="標楷體" w:hAnsi="Times New Roman" w:cs="Times New Roman" w:hint="eastAsia"/>
          <w:color w:val="0D0D0D" w:themeColor="text1" w:themeTint="F2"/>
          <w:lang w:eastAsia="zh-TW"/>
        </w:rPr>
        <w:t>永續雙軸</w:t>
      </w:r>
      <w:proofErr w:type="gramEnd"/>
      <w:r w:rsidRPr="004663F0">
        <w:rPr>
          <w:rFonts w:ascii="Times New Roman" w:eastAsia="標楷體" w:hAnsi="Times New Roman" w:cs="Times New Roman" w:hint="eastAsia"/>
          <w:color w:val="0D0D0D" w:themeColor="text1" w:themeTint="F2"/>
          <w:lang w:eastAsia="zh-TW"/>
        </w:rPr>
        <w:t>轉型；且驗</w:t>
      </w:r>
      <w:r w:rsidRPr="004663F0">
        <w:rPr>
          <w:rFonts w:ascii="Times New Roman" w:eastAsia="標楷體" w:hAnsi="Times New Roman" w:cs="Times New Roman" w:hint="eastAsia"/>
          <w:color w:val="0D0D0D" w:themeColor="text1" w:themeTint="F2"/>
          <w:szCs w:val="20"/>
          <w:lang w:eastAsia="zh-TW"/>
        </w:rPr>
        <w:t>證過程中，所提供給本計畫之內容並無侵犯他人智慧財產權。</w:t>
      </w:r>
    </w:p>
    <w:p w14:paraId="04C3AE9E"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w:t>
      </w:r>
      <w:r w:rsidRPr="004663F0">
        <w:rPr>
          <w:rFonts w:ascii="Times New Roman" w:eastAsia="標楷體" w:hAnsi="Times New Roman" w:cs="Times New Roman" w:hint="eastAsia"/>
          <w:color w:val="0D0D0D" w:themeColor="text1" w:themeTint="F2"/>
          <w:szCs w:val="20"/>
          <w:lang w:eastAsia="zh-HK"/>
        </w:rPr>
        <w:t>依財政部規定</w:t>
      </w:r>
      <w:r w:rsidRPr="004663F0">
        <w:rPr>
          <w:rFonts w:ascii="Times New Roman" w:eastAsia="標楷體" w:hAnsi="Times New Roman" w:cs="Times New Roman" w:hint="eastAsia"/>
          <w:color w:val="0D0D0D" w:themeColor="text1" w:themeTint="F2"/>
          <w:szCs w:val="20"/>
          <w:lang w:eastAsia="zh-TW"/>
        </w:rPr>
        <w:t>申報營業稅</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檢附最近一期「營業人銷售額與稅額申報書」影本</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年內無欠繳應納稅捐情事，且非銀行拒絕往來戶。</w:t>
      </w:r>
    </w:p>
    <w:p w14:paraId="620E83FE"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hint="eastAsia"/>
          <w:color w:val="0D0D0D" w:themeColor="text1" w:themeTint="F2"/>
          <w:szCs w:val="20"/>
          <w:lang w:eastAsia="zh-TW"/>
        </w:rPr>
        <w:t>公司登記、稅籍登記營業狀況不得爲歇業或停業。</w:t>
      </w:r>
    </w:p>
    <w:p w14:paraId="61EA81A3"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本公司於</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年內未曾有執行政府科技計畫之重大違約紀錄。</w:t>
      </w:r>
    </w:p>
    <w:p w14:paraId="7C7C264C"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本公司未有因執行政府科技計畫受停權處分而其期間尚未屆滿情事。</w:t>
      </w:r>
    </w:p>
    <w:p w14:paraId="41D63AE1"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本公司未曾就所申請創新流通服務方案內容，享有租稅優惠、或其他政府計畫獎勵或補助。</w:t>
      </w:r>
    </w:p>
    <w:p w14:paraId="529D9A96" w14:textId="77777777" w:rsidR="00BE3F48" w:rsidRPr="004663F0" w:rsidRDefault="00BE3F48" w:rsidP="00861909">
      <w:pPr>
        <w:widowControl w:val="0"/>
        <w:numPr>
          <w:ilvl w:val="0"/>
          <w:numId w:val="5"/>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本公司近</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年未有嚴重違反環境保護、勞工或食品安全衛生相關法律或身心障礙者權益保障法之相關規定且情節重大經各中央目的事業主管機關認定之情事。</w:t>
      </w:r>
    </w:p>
    <w:p w14:paraId="034045F6" w14:textId="77777777" w:rsidR="00BE3F48" w:rsidRPr="004663F0" w:rsidRDefault="00BE3F48" w:rsidP="00861909">
      <w:pPr>
        <w:widowControl w:val="0"/>
        <w:numPr>
          <w:ilvl w:val="0"/>
          <w:numId w:val="5"/>
        </w:numPr>
        <w:snapToGrid w:val="0"/>
        <w:spacing w:after="0" w:line="420" w:lineRule="exact"/>
        <w:ind w:left="851" w:hanging="284"/>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本公司未曾有與經濟部相關補助計畫簽約並接受補助，卻發生可歸責於本公司之事由而放棄接受補助，或經審查委員會決議予以終止或解除契約之情事。</w:t>
      </w:r>
    </w:p>
    <w:p w14:paraId="23E045D0" w14:textId="2CC3B1CA" w:rsidR="000C5C07" w:rsidRPr="004663F0" w:rsidRDefault="000C5C07" w:rsidP="000C5C07">
      <w:pPr>
        <w:pStyle w:val="ab"/>
        <w:numPr>
          <w:ilvl w:val="0"/>
          <w:numId w:val="5"/>
        </w:numPr>
        <w:ind w:leftChars="0"/>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lastRenderedPageBreak/>
        <w:t>執行本方案計畫，不得使用中國廠牌之</w:t>
      </w:r>
      <w:proofErr w:type="gramStart"/>
      <w:r w:rsidRPr="004663F0">
        <w:rPr>
          <w:rFonts w:ascii="Times New Roman" w:eastAsia="標楷體" w:hAnsi="Times New Roman" w:cs="Times New Roman" w:hint="eastAsia"/>
          <w:color w:val="0D0D0D" w:themeColor="text1" w:themeTint="F2"/>
          <w:szCs w:val="20"/>
          <w:lang w:eastAsia="zh-TW"/>
        </w:rPr>
        <w:t>軟硬體資通</w:t>
      </w:r>
      <w:r w:rsidR="00BD4156">
        <w:rPr>
          <w:rFonts w:ascii="Times New Roman" w:eastAsia="標楷體" w:hAnsi="Times New Roman" w:cs="Times New Roman" w:hint="eastAsia"/>
          <w:color w:val="0D0D0D" w:themeColor="text1" w:themeTint="F2"/>
          <w:szCs w:val="20"/>
          <w:lang w:eastAsia="zh-TW"/>
        </w:rPr>
        <w:t>訊</w:t>
      </w:r>
      <w:proofErr w:type="gramEnd"/>
      <w:r w:rsidRPr="004663F0">
        <w:rPr>
          <w:rFonts w:ascii="Times New Roman" w:eastAsia="標楷體" w:hAnsi="Times New Roman" w:cs="Times New Roman" w:hint="eastAsia"/>
          <w:color w:val="0D0D0D" w:themeColor="text1" w:themeTint="F2"/>
          <w:szCs w:val="20"/>
          <w:lang w:eastAsia="zh-TW"/>
        </w:rPr>
        <w:t>產品及服務。</w:t>
      </w:r>
    </w:p>
    <w:bookmarkEnd w:id="5"/>
    <w:bookmarkEnd w:id="6"/>
    <w:p w14:paraId="53C89D32" w14:textId="77777777" w:rsidR="00BE3F48" w:rsidRPr="004663F0" w:rsidRDefault="00BE3F48" w:rsidP="00BE3F48">
      <w:pPr>
        <w:widowControl w:val="0"/>
        <w:snapToGrid w:val="0"/>
        <w:spacing w:after="0" w:line="440" w:lineRule="exact"/>
        <w:jc w:val="both"/>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三、</w:t>
      </w:r>
      <w:proofErr w:type="gramStart"/>
      <w:r w:rsidRPr="004663F0">
        <w:rPr>
          <w:rFonts w:ascii="Times New Roman" w:eastAsia="標楷體" w:hAnsi="Times New Roman" w:cs="Times New Roman" w:hint="eastAsia"/>
          <w:b/>
          <w:bCs/>
          <w:color w:val="0D0D0D" w:themeColor="text1" w:themeTint="F2"/>
          <w:szCs w:val="20"/>
          <w:lang w:eastAsia="zh-TW"/>
        </w:rPr>
        <w:t>個</w:t>
      </w:r>
      <w:proofErr w:type="gramEnd"/>
      <w:r w:rsidRPr="004663F0">
        <w:rPr>
          <w:rFonts w:ascii="Times New Roman" w:eastAsia="標楷體" w:hAnsi="Times New Roman" w:cs="Times New Roman" w:hint="eastAsia"/>
          <w:b/>
          <w:bCs/>
          <w:color w:val="0D0D0D" w:themeColor="text1" w:themeTint="F2"/>
          <w:szCs w:val="20"/>
          <w:lang w:eastAsia="zh-TW"/>
        </w:rPr>
        <w:t>資聲明</w:t>
      </w:r>
    </w:p>
    <w:p w14:paraId="52437529" w14:textId="77777777" w:rsidR="00BE3F48" w:rsidRPr="004663F0" w:rsidRDefault="00BE3F48" w:rsidP="00BE3F48">
      <w:pPr>
        <w:adjustRightInd w:val="0"/>
        <w:snapToGrid w:val="0"/>
        <w:spacing w:after="0" w:line="420" w:lineRule="exact"/>
        <w:ind w:leftChars="170" w:left="408" w:firstLineChars="200" w:firstLine="480"/>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工業技術研究院</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以下簡稱工研院</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執行經濟部商業發展署「流通服務智慧</w:t>
      </w:r>
      <w:proofErr w:type="gramStart"/>
      <w:r w:rsidRPr="004663F0">
        <w:rPr>
          <w:rFonts w:ascii="Times New Roman" w:eastAsia="標楷體" w:hAnsi="Times New Roman" w:cs="Times New Roman" w:hint="eastAsia"/>
          <w:color w:val="0D0D0D" w:themeColor="text1" w:themeTint="F2"/>
          <w:szCs w:val="24"/>
          <w:lang w:eastAsia="zh-TW"/>
        </w:rPr>
        <w:t>加值推升</w:t>
      </w:r>
      <w:proofErr w:type="gramEnd"/>
      <w:r w:rsidRPr="004663F0">
        <w:rPr>
          <w:rFonts w:ascii="Times New Roman" w:eastAsia="標楷體" w:hAnsi="Times New Roman" w:cs="Times New Roman" w:hint="eastAsia"/>
          <w:color w:val="0D0D0D" w:themeColor="text1" w:themeTint="F2"/>
          <w:szCs w:val="24"/>
          <w:lang w:eastAsia="zh-TW"/>
        </w:rPr>
        <w:t>計畫」，依個人資料保護法第</w:t>
      </w:r>
      <w:r w:rsidRPr="004663F0">
        <w:rPr>
          <w:rFonts w:ascii="Times New Roman" w:eastAsia="標楷體" w:hAnsi="Times New Roman" w:cs="Times New Roman"/>
          <w:color w:val="0D0D0D" w:themeColor="text1" w:themeTint="F2"/>
          <w:szCs w:val="24"/>
          <w:lang w:eastAsia="zh-TW"/>
        </w:rPr>
        <w:t>8</w:t>
      </w:r>
      <w:r w:rsidRPr="004663F0">
        <w:rPr>
          <w:rFonts w:ascii="Times New Roman" w:eastAsia="標楷體" w:hAnsi="Times New Roman" w:cs="Times New Roman" w:hint="eastAsia"/>
          <w:color w:val="0D0D0D" w:themeColor="text1" w:themeTint="F2"/>
          <w:szCs w:val="24"/>
          <w:lang w:eastAsia="zh-TW"/>
        </w:rPr>
        <w:t>條之規定，告知台端下列事項，請台端於填寫前述個人聯絡資料前詳閱：</w:t>
      </w:r>
    </w:p>
    <w:p w14:paraId="00F28941" w14:textId="77777777" w:rsidR="00BE3F48" w:rsidRPr="004663F0" w:rsidRDefault="00BE3F48" w:rsidP="00861909">
      <w:pPr>
        <w:widowControl w:val="0"/>
        <w:numPr>
          <w:ilvl w:val="0"/>
          <w:numId w:val="7"/>
        </w:numPr>
        <w:tabs>
          <w:tab w:val="left" w:pos="1134"/>
          <w:tab w:val="left" w:pos="9498"/>
        </w:tabs>
        <w:adjustRightInd w:val="0"/>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蒐集目的：辦理前述計畫相關事宜。</w:t>
      </w:r>
    </w:p>
    <w:p w14:paraId="7388308B"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資類別：姓名、連絡電話、電子郵件、公司名稱及職級等記載於廠商參與申請書之</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w:t>
      </w:r>
    </w:p>
    <w:p w14:paraId="4ABB2B99"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利用期間：至蒐集目的消失為止。</w:t>
      </w:r>
    </w:p>
    <w:p w14:paraId="09846F91"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利用地區：中華民國地區及工研院駐點及辦事處所在地區。</w:t>
      </w:r>
    </w:p>
    <w:p w14:paraId="38B8BF21"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利用者：工研院及其他與工研院有業務往來之公務及非公務機關。</w:t>
      </w:r>
    </w:p>
    <w:p w14:paraId="22892A55"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利用方式：在不違反蒐集目的的前提下，以網際網路、電子郵件、書面、傳真及其他合法方式利用之。</w:t>
      </w:r>
    </w:p>
    <w:p w14:paraId="0329D473"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您得以書面主張下列權利：</w:t>
      </w:r>
    </w:p>
    <w:p w14:paraId="76C803E2" w14:textId="77777777" w:rsidR="00BE3F48" w:rsidRPr="004663F0" w:rsidRDefault="00BE3F48" w:rsidP="00861909">
      <w:pPr>
        <w:widowControl w:val="0"/>
        <w:numPr>
          <w:ilvl w:val="0"/>
          <w:numId w:val="8"/>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查詢或請求閱覽。</w:t>
      </w:r>
    </w:p>
    <w:p w14:paraId="7249F993" w14:textId="77777777" w:rsidR="00BE3F48" w:rsidRPr="004663F0" w:rsidRDefault="00BE3F48" w:rsidP="00861909">
      <w:pPr>
        <w:widowControl w:val="0"/>
        <w:numPr>
          <w:ilvl w:val="0"/>
          <w:numId w:val="8"/>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請求製給複製本。</w:t>
      </w:r>
    </w:p>
    <w:p w14:paraId="1AF872B7" w14:textId="77777777" w:rsidR="00BE3F48" w:rsidRPr="004663F0" w:rsidRDefault="00BE3F48" w:rsidP="00861909">
      <w:pPr>
        <w:widowControl w:val="0"/>
        <w:numPr>
          <w:ilvl w:val="0"/>
          <w:numId w:val="8"/>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請求補充或更正。</w:t>
      </w:r>
    </w:p>
    <w:p w14:paraId="4855A920" w14:textId="77777777" w:rsidR="00BE3F48" w:rsidRPr="004663F0" w:rsidRDefault="00BE3F48" w:rsidP="00861909">
      <w:pPr>
        <w:widowControl w:val="0"/>
        <w:numPr>
          <w:ilvl w:val="0"/>
          <w:numId w:val="8"/>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請求停止蒐集、處理或利用。</w:t>
      </w:r>
    </w:p>
    <w:p w14:paraId="194617E1" w14:textId="77777777" w:rsidR="00BE3F48" w:rsidRPr="004663F0" w:rsidRDefault="00BE3F48" w:rsidP="00861909">
      <w:pPr>
        <w:widowControl w:val="0"/>
        <w:numPr>
          <w:ilvl w:val="0"/>
          <w:numId w:val="8"/>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請求刪除。</w:t>
      </w:r>
    </w:p>
    <w:p w14:paraId="310ED1C1"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若有上述需求，請與前述計畫之聯絡窗口聯繫，工研院將依法進行回覆。</w:t>
      </w:r>
    </w:p>
    <w:p w14:paraId="2091A9BD" w14:textId="77777777" w:rsidR="00BE3F48" w:rsidRPr="004663F0" w:rsidRDefault="00BE3F48" w:rsidP="00861909">
      <w:pPr>
        <w:widowControl w:val="0"/>
        <w:numPr>
          <w:ilvl w:val="0"/>
          <w:numId w:val="7"/>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若未提供正確</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資，工研院將無法提供您特定目的範圍內之相關服務。</w:t>
      </w:r>
    </w:p>
    <w:p w14:paraId="0F297C39" w14:textId="77777777" w:rsidR="00BE3F48" w:rsidRPr="004663F0" w:rsidRDefault="00BE3F48" w:rsidP="00861909">
      <w:pPr>
        <w:widowControl w:val="0"/>
        <w:numPr>
          <w:ilvl w:val="0"/>
          <w:numId w:val="7"/>
        </w:numPr>
        <w:tabs>
          <w:tab w:val="left" w:pos="1134"/>
          <w:tab w:val="left" w:pos="9498"/>
        </w:tabs>
        <w:adjustRightInd w:val="0"/>
        <w:snapToGrid w:val="0"/>
        <w:spacing w:after="0" w:line="420" w:lineRule="exact"/>
        <w:ind w:left="851" w:hanging="312"/>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對工研院所持有您的</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資，工研院會按照政府相關法規保密並予以妥善保管。</w:t>
      </w:r>
    </w:p>
    <w:p w14:paraId="458F51E6" w14:textId="77777777" w:rsidR="00BE3F48" w:rsidRPr="004663F0" w:rsidRDefault="00BE3F48" w:rsidP="00BE3F48">
      <w:pPr>
        <w:widowControl w:val="0"/>
        <w:tabs>
          <w:tab w:val="left" w:pos="4111"/>
          <w:tab w:val="right" w:pos="8222"/>
        </w:tabs>
        <w:adjustRightInd w:val="0"/>
        <w:snapToGrid w:val="0"/>
        <w:spacing w:after="0" w:line="400" w:lineRule="exact"/>
        <w:ind w:rightChars="-20" w:right="-48"/>
        <w:rPr>
          <w:rFonts w:ascii="Times New Roman" w:eastAsia="標楷體" w:hAnsi="Times New Roman" w:cs="Times New Roman"/>
          <w:color w:val="0D0D0D" w:themeColor="text1" w:themeTint="F2"/>
          <w:szCs w:val="20"/>
          <w:u w:val="single"/>
          <w:lang w:eastAsia="zh-TW"/>
        </w:rPr>
      </w:pPr>
      <w:r w:rsidRPr="004663F0">
        <w:rPr>
          <w:rFonts w:ascii="Times New Roman" w:eastAsia="標楷體" w:hAnsi="Times New Roman" w:cs="Times New Roman" w:hint="eastAsia"/>
          <w:color w:val="0D0D0D" w:themeColor="text1" w:themeTint="F2"/>
          <w:szCs w:val="20"/>
          <w:lang w:eastAsia="zh-TW"/>
        </w:rPr>
        <w:t>申請人：</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u w:val="single"/>
          <w:lang w:eastAsia="zh-TW"/>
        </w:rPr>
        <w:tab/>
      </w:r>
    </w:p>
    <w:p w14:paraId="2645D16D" w14:textId="77777777" w:rsidR="00BE3F48" w:rsidRPr="004663F0" w:rsidRDefault="00BE3F48" w:rsidP="00BE3F48">
      <w:pPr>
        <w:widowControl w:val="0"/>
        <w:tabs>
          <w:tab w:val="right" w:pos="4395"/>
          <w:tab w:val="right" w:pos="8222"/>
        </w:tabs>
        <w:snapToGrid w:val="0"/>
        <w:spacing w:beforeLines="100" w:before="360" w:after="0" w:line="400" w:lineRule="exact"/>
        <w:ind w:rightChars="-20" w:right="-48"/>
        <w:rPr>
          <w:rFonts w:ascii="Times New Roman" w:eastAsia="標楷體" w:hAnsi="Times New Roman" w:cs="Times New Roman"/>
          <w:color w:val="0D0D0D" w:themeColor="text1" w:themeTint="F2"/>
          <w:szCs w:val="20"/>
          <w:lang w:eastAsia="zh-TW"/>
        </w:rPr>
      </w:pPr>
      <w:bookmarkStart w:id="8" w:name="_Hlk196603969"/>
      <w:r w:rsidRPr="004663F0">
        <w:rPr>
          <w:rFonts w:ascii="Times New Roman" w:eastAsia="標楷體" w:hAnsi="Times New Roman" w:cs="Times New Roman" w:hint="eastAsia"/>
          <w:color w:val="0D0D0D" w:themeColor="text1" w:themeTint="F2"/>
          <w:szCs w:val="20"/>
          <w:lang w:eastAsia="zh-TW"/>
        </w:rPr>
        <w:t>聯絡電話：</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bookmarkEnd w:id="8"/>
    <w:p w14:paraId="5F801983" w14:textId="77777777" w:rsidR="00BE3F48" w:rsidRPr="004663F0" w:rsidRDefault="00BE3F48" w:rsidP="00BE3F48">
      <w:pPr>
        <w:widowControl w:val="0"/>
        <w:snapToGrid w:val="0"/>
        <w:spacing w:beforeLines="50" w:before="180" w:after="0" w:line="400" w:lineRule="exact"/>
        <w:ind w:rightChars="344" w:right="826"/>
        <w:jc w:val="center"/>
        <w:rPr>
          <w:rFonts w:ascii="Times New Roman" w:eastAsia="標楷體" w:hAnsi="Times New Roman" w:cs="Times New Roman"/>
          <w:color w:val="0D0D0D" w:themeColor="text1" w:themeTint="F2"/>
          <w:szCs w:val="20"/>
          <w:lang w:eastAsia="zh-TW"/>
        </w:rPr>
      </w:pPr>
    </w:p>
    <w:p w14:paraId="13B65C80" w14:textId="51659DCE" w:rsidR="00BE3F48" w:rsidRPr="004663F0" w:rsidRDefault="00BE3F48" w:rsidP="00684145">
      <w:pPr>
        <w:adjustRightInd w:val="0"/>
        <w:snapToGrid w:val="0"/>
        <w:spacing w:after="0" w:line="460" w:lineRule="exact"/>
        <w:jc w:val="center"/>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中華民國</w:t>
      </w:r>
      <w:r w:rsidRPr="004663F0">
        <w:rPr>
          <w:rFonts w:ascii="Times New Roman" w:eastAsia="標楷體" w:hAnsi="Times New Roman" w:cs="Times New Roman"/>
          <w:color w:val="0D0D0D" w:themeColor="text1" w:themeTint="F2"/>
          <w:sz w:val="28"/>
          <w:szCs w:val="24"/>
          <w:lang w:eastAsia="zh-TW"/>
        </w:rPr>
        <w:t xml:space="preserve">   115    </w:t>
      </w:r>
      <w:r w:rsidRPr="004663F0">
        <w:rPr>
          <w:rFonts w:ascii="Times New Roman" w:eastAsia="標楷體" w:hAnsi="Times New Roman" w:cs="Times New Roman" w:hint="eastAsia"/>
          <w:color w:val="0D0D0D" w:themeColor="text1" w:themeTint="F2"/>
          <w:sz w:val="28"/>
          <w:szCs w:val="24"/>
          <w:lang w:eastAsia="zh-TW"/>
        </w:rPr>
        <w:t>年</w:t>
      </w:r>
      <w:r w:rsidRPr="004663F0">
        <w:rPr>
          <w:rFonts w:ascii="Times New Roman" w:eastAsia="標楷體" w:hAnsi="Times New Roman" w:cs="Times New Roman"/>
          <w:color w:val="0D0D0D" w:themeColor="text1" w:themeTint="F2"/>
          <w:sz w:val="28"/>
          <w:szCs w:val="24"/>
          <w:lang w:eastAsia="zh-TW"/>
        </w:rPr>
        <w:t xml:space="preserve">       </w:t>
      </w:r>
      <w:r w:rsidRPr="004663F0">
        <w:rPr>
          <w:rFonts w:ascii="Times New Roman" w:eastAsia="標楷體" w:hAnsi="Times New Roman" w:cs="Times New Roman" w:hint="eastAsia"/>
          <w:color w:val="0D0D0D" w:themeColor="text1" w:themeTint="F2"/>
          <w:sz w:val="28"/>
          <w:szCs w:val="24"/>
          <w:lang w:eastAsia="zh-TW"/>
        </w:rPr>
        <w:t>月</w:t>
      </w:r>
      <w:r w:rsidRPr="004663F0">
        <w:rPr>
          <w:rFonts w:ascii="Times New Roman" w:eastAsia="標楷體" w:hAnsi="Times New Roman" w:cs="Times New Roman"/>
          <w:color w:val="0D0D0D" w:themeColor="text1" w:themeTint="F2"/>
          <w:sz w:val="28"/>
          <w:szCs w:val="24"/>
          <w:lang w:eastAsia="zh-TW"/>
        </w:rPr>
        <w:t xml:space="preserve">        </w:t>
      </w:r>
      <w:r w:rsidRPr="004663F0">
        <w:rPr>
          <w:rFonts w:ascii="Times New Roman" w:eastAsia="標楷體" w:hAnsi="Times New Roman" w:cs="Times New Roman" w:hint="eastAsia"/>
          <w:color w:val="0D0D0D" w:themeColor="text1" w:themeTint="F2"/>
          <w:sz w:val="28"/>
          <w:szCs w:val="24"/>
          <w:lang w:eastAsia="zh-TW"/>
        </w:rPr>
        <w:t>日</w:t>
      </w:r>
    </w:p>
    <w:p w14:paraId="619DF4F4" w14:textId="03CB2F3A" w:rsidR="00684145" w:rsidRPr="004663F0" w:rsidRDefault="00684145" w:rsidP="00684145">
      <w:pPr>
        <w:adjustRightInd w:val="0"/>
        <w:snapToGrid w:val="0"/>
        <w:spacing w:after="0" w:line="460" w:lineRule="exact"/>
        <w:rPr>
          <w:rFonts w:ascii="Times New Roman" w:eastAsia="標楷體" w:hAnsi="Times New Roman" w:cs="Times New Roman"/>
          <w:color w:val="0D0D0D" w:themeColor="text1" w:themeTint="F2"/>
          <w:sz w:val="28"/>
          <w:szCs w:val="24"/>
          <w:lang w:eastAsia="zh-TW"/>
        </w:rPr>
      </w:pPr>
    </w:p>
    <w:p w14:paraId="7508B3A3" w14:textId="77777777" w:rsidR="00515F08" w:rsidRPr="004663F0" w:rsidRDefault="00515F08">
      <w:pPr>
        <w:spacing w:after="0" w:line="240" w:lineRule="auto"/>
        <w:rPr>
          <w:rFonts w:ascii="Times New Roman" w:eastAsia="標楷體" w:hAnsi="Times New Roman" w:cs="Times New Roman"/>
          <w:b/>
          <w:bCs/>
          <w:color w:val="0D0D0D" w:themeColor="text1" w:themeTint="F2"/>
          <w:sz w:val="28"/>
          <w:szCs w:val="28"/>
          <w:lang w:eastAsia="zh-TW"/>
        </w:rPr>
      </w:pPr>
      <w:bookmarkStart w:id="9" w:name="_Toc198147413"/>
      <w:bookmarkStart w:id="10" w:name="_Toc224824081"/>
      <w:r w:rsidRPr="004663F0">
        <w:rPr>
          <w:rFonts w:ascii="Times New Roman" w:eastAsia="標楷體" w:hAnsi="Times New Roman" w:cs="Times New Roman"/>
          <w:b/>
          <w:bCs/>
          <w:color w:val="0D0D0D" w:themeColor="text1" w:themeTint="F2"/>
          <w:sz w:val="28"/>
          <w:szCs w:val="28"/>
          <w:lang w:eastAsia="zh-TW"/>
        </w:rPr>
        <w:br w:type="page"/>
      </w:r>
    </w:p>
    <w:p w14:paraId="2C58FFB2" w14:textId="3E94FF08" w:rsidR="00684145" w:rsidRPr="004663F0" w:rsidRDefault="00684145" w:rsidP="00684145">
      <w:pPr>
        <w:keepNext/>
        <w:keepLines/>
        <w:spacing w:before="480" w:after="0"/>
        <w:outlineLvl w:val="0"/>
        <w:rPr>
          <w:rFonts w:ascii="Times New Roman" w:eastAsia="標楷體" w:hAnsi="Times New Roman" w:cs="Times New Roman"/>
          <w:b/>
          <w:bCs/>
          <w:color w:val="0D0D0D" w:themeColor="text1" w:themeTint="F2"/>
          <w:sz w:val="28"/>
          <w:szCs w:val="28"/>
          <w:lang w:eastAsia="zh-TW"/>
        </w:rPr>
      </w:pPr>
      <w:bookmarkStart w:id="11" w:name="_Toc225516980"/>
      <w:r w:rsidRPr="004663F0">
        <w:rPr>
          <w:rFonts w:ascii="Times New Roman" w:eastAsia="標楷體" w:hAnsi="Times New Roman" w:cs="Times New Roman" w:hint="eastAsia"/>
          <w:b/>
          <w:bCs/>
          <w:color w:val="0D0D0D" w:themeColor="text1" w:themeTint="F2"/>
          <w:sz w:val="28"/>
          <w:szCs w:val="28"/>
          <w:lang w:eastAsia="zh-TW"/>
        </w:rPr>
        <w:lastRenderedPageBreak/>
        <w:t>附件二、創新流通服務方案實證輔導申請廠商初評表</w:t>
      </w:r>
      <w:bookmarkEnd w:id="9"/>
      <w:bookmarkEnd w:id="10"/>
      <w:bookmarkEnd w:id="11"/>
    </w:p>
    <w:p w14:paraId="6D56212F" w14:textId="77777777" w:rsidR="00684145" w:rsidRPr="004663F0" w:rsidRDefault="00684145" w:rsidP="00684145">
      <w:pPr>
        <w:adjustRightInd w:val="0"/>
        <w:snapToGrid w:val="0"/>
        <w:spacing w:after="0"/>
        <w:ind w:leftChars="-59" w:left="-142" w:rightChars="-118" w:right="-283"/>
        <w:jc w:val="center"/>
        <w:rPr>
          <w:rFonts w:ascii="Times New Roman" w:eastAsia="標楷體" w:hAnsi="Times New Roman" w:cs="Times New Roman"/>
          <w:b/>
          <w:bCs/>
          <w:color w:val="0D0D0D" w:themeColor="text1" w:themeTint="F2"/>
          <w:sz w:val="32"/>
          <w:szCs w:val="32"/>
          <w:lang w:eastAsia="zh-TW"/>
        </w:rPr>
      </w:pPr>
      <w:r w:rsidRPr="004663F0">
        <w:rPr>
          <w:rFonts w:ascii="Times New Roman" w:eastAsia="標楷體" w:hAnsi="Times New Roman" w:cs="Times New Roman" w:hint="eastAsia"/>
          <w:b/>
          <w:bCs/>
          <w:color w:val="0D0D0D" w:themeColor="text1" w:themeTint="F2"/>
          <w:sz w:val="32"/>
          <w:szCs w:val="32"/>
          <w:lang w:eastAsia="zh-TW"/>
        </w:rPr>
        <w:t>經濟部商業發展署「創新流通服務方案實證輔導」</w:t>
      </w:r>
      <w:r w:rsidRPr="004663F0">
        <w:rPr>
          <w:rFonts w:ascii="Times New Roman" w:eastAsia="標楷體" w:hAnsi="Times New Roman" w:cs="Times New Roman"/>
          <w:b/>
          <w:bCs/>
          <w:color w:val="0D0D0D" w:themeColor="text1" w:themeTint="F2"/>
          <w:sz w:val="32"/>
          <w:szCs w:val="32"/>
          <w:lang w:eastAsia="zh-TW"/>
        </w:rPr>
        <w:br/>
      </w:r>
      <w:r w:rsidRPr="004663F0">
        <w:rPr>
          <w:rFonts w:ascii="Times New Roman" w:eastAsia="標楷體" w:hAnsi="Times New Roman" w:cs="Times New Roman" w:hint="eastAsia"/>
          <w:b/>
          <w:bCs/>
          <w:color w:val="0D0D0D" w:themeColor="text1" w:themeTint="F2"/>
          <w:sz w:val="32"/>
          <w:szCs w:val="32"/>
          <w:lang w:eastAsia="zh-TW"/>
        </w:rPr>
        <w:t>初評表</w:t>
      </w:r>
    </w:p>
    <w:p w14:paraId="1C43F9E5" w14:textId="77777777" w:rsidR="00684145" w:rsidRPr="004663F0" w:rsidRDefault="00684145" w:rsidP="00684145">
      <w:pPr>
        <w:widowControl w:val="0"/>
        <w:adjustRightInd w:val="0"/>
        <w:snapToGrid w:val="0"/>
        <w:spacing w:after="0" w:line="440" w:lineRule="exact"/>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一、廠商基本資料：</w:t>
      </w:r>
    </w:p>
    <w:p w14:paraId="76D6765E" w14:textId="77777777" w:rsidR="00684145" w:rsidRPr="004663F0" w:rsidRDefault="00684145" w:rsidP="00861909">
      <w:pPr>
        <w:widowControl w:val="0"/>
        <w:numPr>
          <w:ilvl w:val="0"/>
          <w:numId w:val="9"/>
        </w:numPr>
        <w:tabs>
          <w:tab w:val="right" w:pos="8222"/>
          <w:tab w:val="left" w:pos="9498"/>
        </w:tabs>
        <w:adjustRightInd w:val="0"/>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公司名稱：</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1C87EC7C" w14:textId="77777777" w:rsidR="00684145" w:rsidRPr="004663F0" w:rsidRDefault="00684145" w:rsidP="00861909">
      <w:pPr>
        <w:widowControl w:val="0"/>
        <w:numPr>
          <w:ilvl w:val="0"/>
          <w:numId w:val="9"/>
        </w:numPr>
        <w:tabs>
          <w:tab w:val="left" w:pos="9498"/>
        </w:tabs>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統一編號：</w:t>
      </w:r>
      <w:r w:rsidRPr="004663F0">
        <w:rPr>
          <w:rFonts w:ascii="Times New Roman" w:eastAsia="標楷體" w:hAnsi="Times New Roman" w:cs="Times New Roman"/>
          <w:color w:val="0D0D0D" w:themeColor="text1" w:themeTint="F2"/>
          <w:szCs w:val="20"/>
          <w:u w:val="single" w:color="0D0D0D"/>
          <w:lang w:eastAsia="zh-TW"/>
        </w:rPr>
        <w:t xml:space="preserve">                      /  </w:t>
      </w:r>
      <w:r w:rsidRPr="004663F0">
        <w:rPr>
          <w:rFonts w:ascii="Times New Roman" w:eastAsia="標楷體" w:hAnsi="Times New Roman" w:cs="Times New Roman"/>
          <w:color w:val="0D0D0D" w:themeColor="text1" w:themeTint="F2"/>
          <w:szCs w:val="20"/>
          <w:lang w:eastAsia="zh-TW"/>
        </w:rPr>
        <w:t xml:space="preserve"> </w:t>
      </w:r>
    </w:p>
    <w:p w14:paraId="25882019" w14:textId="77777777" w:rsidR="00684145" w:rsidRPr="004663F0" w:rsidRDefault="00684145" w:rsidP="00861909">
      <w:pPr>
        <w:widowControl w:val="0"/>
        <w:numPr>
          <w:ilvl w:val="0"/>
          <w:numId w:val="9"/>
        </w:numPr>
        <w:tabs>
          <w:tab w:val="right" w:pos="8222"/>
          <w:tab w:val="left" w:pos="9498"/>
        </w:tabs>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初評時間：</w:t>
      </w:r>
      <w:r w:rsidRPr="004663F0">
        <w:rPr>
          <w:rFonts w:ascii="Times New Roman" w:eastAsia="標楷體" w:hAnsi="Times New Roman" w:cs="Times New Roman"/>
          <w:color w:val="0D0D0D" w:themeColor="text1" w:themeTint="F2"/>
          <w:szCs w:val="20"/>
          <w:u w:val="single" w:color="0D0D0D"/>
          <w:lang w:eastAsia="zh-TW"/>
        </w:rPr>
        <w:t xml:space="preserve">      /       /       </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hint="eastAsia"/>
          <w:color w:val="0D0D0D" w:themeColor="text1" w:themeTint="F2"/>
          <w:szCs w:val="20"/>
          <w:lang w:eastAsia="zh-TW"/>
        </w:rPr>
        <w:t>負責初評人員：</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72442AC2" w14:textId="77777777" w:rsidR="00684145" w:rsidRPr="004663F0" w:rsidRDefault="00684145" w:rsidP="00861909">
      <w:pPr>
        <w:widowControl w:val="0"/>
        <w:numPr>
          <w:ilvl w:val="0"/>
          <w:numId w:val="9"/>
        </w:numPr>
        <w:tabs>
          <w:tab w:val="right" w:pos="8222"/>
        </w:tabs>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洽訪地點：</w:t>
      </w:r>
      <w:r w:rsidRPr="004663F0">
        <w:rPr>
          <w:rFonts w:ascii="Times New Roman" w:eastAsia="標楷體" w:hAnsi="Times New Roman" w:cs="Times New Roman"/>
          <w:color w:val="0D0D0D" w:themeColor="text1" w:themeTint="F2"/>
          <w:szCs w:val="20"/>
          <w:u w:val="single"/>
          <w:lang w:eastAsia="zh-TW"/>
        </w:rPr>
        <w:tab/>
      </w:r>
    </w:p>
    <w:p w14:paraId="3C293FD9" w14:textId="77777777" w:rsidR="00684145" w:rsidRPr="004663F0" w:rsidRDefault="00684145" w:rsidP="00861909">
      <w:pPr>
        <w:widowControl w:val="0"/>
        <w:numPr>
          <w:ilvl w:val="0"/>
          <w:numId w:val="9"/>
        </w:numPr>
        <w:tabs>
          <w:tab w:val="right" w:pos="8222"/>
          <w:tab w:val="left" w:pos="9498"/>
        </w:tabs>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接待人：</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lang w:eastAsia="zh-TW"/>
        </w:rPr>
        <w:t>TEL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15834CEA" w14:textId="77777777" w:rsidR="00684145" w:rsidRPr="004663F0" w:rsidRDefault="00684145" w:rsidP="00684145">
      <w:pPr>
        <w:widowControl w:val="0"/>
        <w:tabs>
          <w:tab w:val="right" w:pos="8222"/>
          <w:tab w:val="left" w:pos="10065"/>
        </w:tabs>
        <w:snapToGrid w:val="0"/>
        <w:spacing w:after="0" w:line="440" w:lineRule="exact"/>
        <w:ind w:left="851" w:rightChars="30" w:right="72"/>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692A61C1" w14:textId="77777777" w:rsidR="00684145" w:rsidRPr="004663F0" w:rsidRDefault="00684145" w:rsidP="00861909">
      <w:pPr>
        <w:widowControl w:val="0"/>
        <w:numPr>
          <w:ilvl w:val="0"/>
          <w:numId w:val="9"/>
        </w:numPr>
        <w:tabs>
          <w:tab w:val="right" w:pos="6096"/>
          <w:tab w:val="right" w:pos="8222"/>
          <w:tab w:val="left" w:pos="9498"/>
        </w:tabs>
        <w:adjustRightInd w:val="0"/>
        <w:snapToGrid w:val="0"/>
        <w:spacing w:after="0" w:line="440" w:lineRule="exact"/>
        <w:ind w:left="822" w:hanging="425"/>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申請創新流通</w:t>
      </w:r>
      <w:r w:rsidRPr="004663F0">
        <w:rPr>
          <w:rFonts w:ascii="Times New Roman" w:eastAsia="標楷體" w:hAnsi="Times New Roman" w:cs="Times New Roman" w:hint="eastAsia"/>
          <w:bCs/>
          <w:color w:val="0D0D0D" w:themeColor="text1" w:themeTint="F2"/>
          <w:szCs w:val="20"/>
          <w:lang w:eastAsia="zh-TW"/>
        </w:rPr>
        <w:t>服務</w:t>
      </w:r>
      <w:r w:rsidRPr="004663F0">
        <w:rPr>
          <w:rFonts w:ascii="Times New Roman" w:eastAsia="標楷體" w:hAnsi="Times New Roman" w:cs="Times New Roman" w:hint="eastAsia"/>
          <w:color w:val="0D0D0D" w:themeColor="text1" w:themeTint="F2"/>
          <w:szCs w:val="20"/>
          <w:lang w:eastAsia="zh-TW"/>
        </w:rPr>
        <w:t>方案：</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門市包裹寄件自動化</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門店智慧揀貨輔助服務</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生鮮品</w:t>
      </w:r>
      <w:proofErr w:type="gramStart"/>
      <w:r w:rsidRPr="004663F0">
        <w:rPr>
          <w:rFonts w:ascii="Times New Roman" w:eastAsia="標楷體" w:hAnsi="Times New Roman" w:cs="Times New Roman" w:hint="eastAsia"/>
          <w:bCs/>
          <w:color w:val="0D0D0D" w:themeColor="text1" w:themeTint="F2"/>
          <w:szCs w:val="20"/>
          <w:lang w:eastAsia="zh-TW"/>
        </w:rPr>
        <w:t>轉售媒合</w:t>
      </w:r>
      <w:proofErr w:type="gramEnd"/>
      <w:r w:rsidRPr="004663F0">
        <w:rPr>
          <w:rFonts w:ascii="Times New Roman" w:eastAsia="標楷體" w:hAnsi="Times New Roman" w:cs="Times New Roman" w:hint="eastAsia"/>
          <w:bCs/>
          <w:color w:val="0D0D0D" w:themeColor="text1" w:themeTint="F2"/>
          <w:szCs w:val="20"/>
          <w:lang w:eastAsia="zh-TW"/>
        </w:rPr>
        <w:t>服務</w:t>
      </w:r>
    </w:p>
    <w:p w14:paraId="19F52486" w14:textId="77777777" w:rsidR="00684145" w:rsidRPr="004663F0" w:rsidRDefault="00684145" w:rsidP="00684145">
      <w:pPr>
        <w:widowControl w:val="0"/>
        <w:snapToGrid w:val="0"/>
        <w:spacing w:after="0" w:line="440" w:lineRule="exact"/>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二、初評項目與紀錄</w:t>
      </w:r>
    </w:p>
    <w:tbl>
      <w:tblPr>
        <w:tblStyle w:val="002-2"/>
        <w:tblW w:w="0" w:type="auto"/>
        <w:tblInd w:w="-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14"/>
        <w:gridCol w:w="4536"/>
        <w:gridCol w:w="1275"/>
        <w:gridCol w:w="2136"/>
      </w:tblGrid>
      <w:tr w:rsidR="00936BDE" w:rsidRPr="00936BDE" w14:paraId="6A6E60DE" w14:textId="77777777" w:rsidTr="00AC229C">
        <w:trPr>
          <w:trHeight w:val="680"/>
        </w:trPr>
        <w:tc>
          <w:tcPr>
            <w:tcW w:w="414" w:type="dxa"/>
            <w:vAlign w:val="center"/>
          </w:tcPr>
          <w:p w14:paraId="6C86E25F"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shd w:val="pct15" w:color="auto" w:fill="FFFFFF"/>
                <w:lang w:eastAsia="zh-TW"/>
              </w:rPr>
            </w:pPr>
          </w:p>
        </w:tc>
        <w:tc>
          <w:tcPr>
            <w:tcW w:w="4536" w:type="dxa"/>
            <w:vAlign w:val="center"/>
          </w:tcPr>
          <w:p w14:paraId="0DA75179"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遴選評估指標</w:t>
            </w:r>
          </w:p>
        </w:tc>
        <w:tc>
          <w:tcPr>
            <w:tcW w:w="1275" w:type="dxa"/>
            <w:vAlign w:val="center"/>
          </w:tcPr>
          <w:p w14:paraId="66ED4547"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評分</w:t>
            </w:r>
          </w:p>
        </w:tc>
        <w:tc>
          <w:tcPr>
            <w:tcW w:w="2136" w:type="dxa"/>
            <w:vAlign w:val="center"/>
          </w:tcPr>
          <w:p w14:paraId="3787A915"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洽訪說明</w:t>
            </w:r>
          </w:p>
        </w:tc>
      </w:tr>
      <w:tr w:rsidR="00936BDE" w:rsidRPr="00936BDE" w14:paraId="25BA8CAB" w14:textId="77777777" w:rsidTr="00AC229C">
        <w:trPr>
          <w:trHeight w:val="680"/>
        </w:trPr>
        <w:tc>
          <w:tcPr>
            <w:tcW w:w="414" w:type="dxa"/>
            <w:vAlign w:val="center"/>
          </w:tcPr>
          <w:p w14:paraId="2787277A"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1</w:t>
            </w:r>
          </w:p>
        </w:tc>
        <w:tc>
          <w:tcPr>
            <w:tcW w:w="4536" w:type="dxa"/>
            <w:vAlign w:val="center"/>
          </w:tcPr>
          <w:p w14:paraId="07022C58"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國內產業示範代表性</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796BE835"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3BB83AF5"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2D08A6C1" w14:textId="77777777" w:rsidTr="00AC229C">
        <w:trPr>
          <w:trHeight w:val="680"/>
        </w:trPr>
        <w:tc>
          <w:tcPr>
            <w:tcW w:w="414" w:type="dxa"/>
            <w:vAlign w:val="center"/>
          </w:tcPr>
          <w:p w14:paraId="00B3306D"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2</w:t>
            </w:r>
          </w:p>
        </w:tc>
        <w:tc>
          <w:tcPr>
            <w:tcW w:w="4536" w:type="dxa"/>
            <w:vAlign w:val="center"/>
          </w:tcPr>
          <w:p w14:paraId="755570D4"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面臨痛點與方案目標的相關性</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69D66DCD"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623F2F5B"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4E1FCB66" w14:textId="77777777" w:rsidTr="00AC229C">
        <w:trPr>
          <w:trHeight w:val="680"/>
        </w:trPr>
        <w:tc>
          <w:tcPr>
            <w:tcW w:w="414" w:type="dxa"/>
            <w:vAlign w:val="center"/>
          </w:tcPr>
          <w:p w14:paraId="3FF1F4C8"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3</w:t>
            </w:r>
          </w:p>
        </w:tc>
        <w:tc>
          <w:tcPr>
            <w:tcW w:w="4536" w:type="dxa"/>
            <w:vAlign w:val="center"/>
          </w:tcPr>
          <w:p w14:paraId="40487F1D"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管理層的支持參與程度</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384148F0"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3B97EB04"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047AAD0D" w14:textId="77777777" w:rsidTr="00AC229C">
        <w:trPr>
          <w:trHeight w:val="680"/>
        </w:trPr>
        <w:tc>
          <w:tcPr>
            <w:tcW w:w="414" w:type="dxa"/>
            <w:vAlign w:val="center"/>
          </w:tcPr>
          <w:p w14:paraId="34CAE4D1"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4</w:t>
            </w:r>
          </w:p>
        </w:tc>
        <w:tc>
          <w:tcPr>
            <w:tcW w:w="4536" w:type="dxa"/>
            <w:vAlign w:val="center"/>
          </w:tcPr>
          <w:p w14:paraId="66B8FAD1"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可提供的實證場域類型及規模</w:t>
            </w:r>
            <w:r w:rsidRPr="004663F0">
              <w:rPr>
                <w:rFonts w:ascii="Times New Roman" w:eastAsia="標楷體" w:hAnsi="Times New Roman" w:cs="Times New Roman"/>
                <w:snapToGrid w:val="0"/>
                <w:color w:val="0D0D0D" w:themeColor="text1" w:themeTint="F2"/>
                <w:kern w:val="2"/>
                <w:lang w:eastAsia="zh-TW"/>
              </w:rPr>
              <w:t>(</w:t>
            </w:r>
            <w:r w:rsidRPr="004663F0">
              <w:rPr>
                <w:rFonts w:ascii="Times New Roman" w:eastAsia="標楷體" w:hAnsi="Times New Roman" w:cs="Times New Roman" w:hint="eastAsia"/>
                <w:snapToGrid w:val="0"/>
                <w:color w:val="0D0D0D" w:themeColor="text1" w:themeTint="F2"/>
                <w:kern w:val="2"/>
                <w:lang w:eastAsia="zh-TW"/>
              </w:rPr>
              <w:t>最大化呈現方案效益</w:t>
            </w:r>
            <w:r w:rsidRPr="004663F0">
              <w:rPr>
                <w:rFonts w:ascii="Times New Roman" w:eastAsia="標楷體" w:hAnsi="Times New Roman" w:cs="Times New Roman"/>
                <w:snapToGrid w:val="0"/>
                <w:color w:val="0D0D0D" w:themeColor="text1" w:themeTint="F2"/>
                <w:kern w:val="2"/>
                <w:lang w:eastAsia="zh-TW"/>
              </w:rPr>
              <w:t>)(30%)</w:t>
            </w:r>
          </w:p>
        </w:tc>
        <w:tc>
          <w:tcPr>
            <w:tcW w:w="1275" w:type="dxa"/>
            <w:vAlign w:val="center"/>
          </w:tcPr>
          <w:p w14:paraId="617B1C69"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4AFDC4FB"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7F61C008" w14:textId="77777777" w:rsidTr="00AC229C">
        <w:trPr>
          <w:trHeight w:val="680"/>
        </w:trPr>
        <w:tc>
          <w:tcPr>
            <w:tcW w:w="414" w:type="dxa"/>
            <w:vAlign w:val="center"/>
          </w:tcPr>
          <w:p w14:paraId="714D735B"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5</w:t>
            </w:r>
          </w:p>
        </w:tc>
        <w:tc>
          <w:tcPr>
            <w:tcW w:w="4536" w:type="dxa"/>
            <w:vAlign w:val="center"/>
          </w:tcPr>
          <w:p w14:paraId="434F6DA2"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預計可產生的效益</w:t>
            </w:r>
            <w:r w:rsidRPr="004663F0">
              <w:rPr>
                <w:rFonts w:ascii="Times New Roman" w:eastAsia="標楷體" w:hAnsi="Times New Roman" w:cs="Times New Roman"/>
                <w:snapToGrid w:val="0"/>
                <w:color w:val="0D0D0D" w:themeColor="text1" w:themeTint="F2"/>
                <w:kern w:val="2"/>
                <w:lang w:eastAsia="zh-TW"/>
              </w:rPr>
              <w:t>(25%)</w:t>
            </w:r>
          </w:p>
        </w:tc>
        <w:tc>
          <w:tcPr>
            <w:tcW w:w="1275" w:type="dxa"/>
            <w:vAlign w:val="center"/>
          </w:tcPr>
          <w:p w14:paraId="592DB831"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4A000F8F"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1B4A4535" w14:textId="77777777" w:rsidTr="00AC229C">
        <w:trPr>
          <w:trHeight w:val="680"/>
        </w:trPr>
        <w:tc>
          <w:tcPr>
            <w:tcW w:w="414" w:type="dxa"/>
            <w:vAlign w:val="center"/>
          </w:tcPr>
          <w:p w14:paraId="6410E000"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6</w:t>
            </w:r>
          </w:p>
        </w:tc>
        <w:tc>
          <w:tcPr>
            <w:tcW w:w="4536" w:type="dxa"/>
            <w:vAlign w:val="center"/>
          </w:tcPr>
          <w:p w14:paraId="766E4BD2"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未來擴大複製機會</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005F9FBE"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6F7FF797"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31A674A4" w14:textId="77777777" w:rsidTr="00AC229C">
        <w:trPr>
          <w:trHeight w:val="680"/>
        </w:trPr>
        <w:tc>
          <w:tcPr>
            <w:tcW w:w="414" w:type="dxa"/>
            <w:vAlign w:val="center"/>
          </w:tcPr>
          <w:p w14:paraId="0B4DD2F5"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7</w:t>
            </w:r>
          </w:p>
        </w:tc>
        <w:tc>
          <w:tcPr>
            <w:tcW w:w="4536" w:type="dxa"/>
            <w:vAlign w:val="center"/>
          </w:tcPr>
          <w:p w14:paraId="43A2A62B" w14:textId="77777777" w:rsidR="00684145" w:rsidRPr="004663F0" w:rsidRDefault="00684145" w:rsidP="00684145">
            <w:pPr>
              <w:widowControl w:val="0"/>
              <w:snapToGrid w:val="0"/>
              <w:spacing w:after="0" w:line="240" w:lineRule="auto"/>
              <w:rPr>
                <w:rFonts w:ascii="Times New Roman" w:eastAsia="標楷體" w:hAnsi="Times New Roman" w:cs="Times New Roman"/>
                <w:color w:val="0D0D0D" w:themeColor="text1" w:themeTint="F2"/>
                <w:kern w:val="2"/>
                <w:szCs w:val="24"/>
                <w:lang w:eastAsia="zh-TW"/>
              </w:rPr>
            </w:pPr>
            <w:r w:rsidRPr="004663F0">
              <w:rPr>
                <w:rFonts w:ascii="Times New Roman" w:eastAsia="標楷體" w:hAnsi="Times New Roman" w:cs="Times New Roman" w:hint="eastAsia"/>
                <w:color w:val="0D0D0D" w:themeColor="text1" w:themeTint="F2"/>
                <w:kern w:val="2"/>
                <w:szCs w:val="24"/>
                <w:lang w:eastAsia="zh-TW"/>
              </w:rPr>
              <w:t>配合政府政策推動事項</w:t>
            </w:r>
          </w:p>
          <w:p w14:paraId="51CD9D0E" w14:textId="77777777" w:rsidR="00684145" w:rsidRPr="004663F0" w:rsidRDefault="00684145" w:rsidP="00684145">
            <w:pPr>
              <w:widowControl w:val="0"/>
              <w:snapToGrid w:val="0"/>
              <w:spacing w:after="0" w:line="240" w:lineRule="auto"/>
              <w:jc w:val="both"/>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color w:val="0D0D0D" w:themeColor="text1" w:themeTint="F2"/>
                <w:kern w:val="2"/>
                <w:szCs w:val="24"/>
                <w:lang w:eastAsia="zh-TW"/>
              </w:rPr>
              <w:t>【如企業近</w:t>
            </w:r>
            <w:r w:rsidRPr="004663F0">
              <w:rPr>
                <w:rFonts w:ascii="Times New Roman" w:eastAsia="標楷體" w:hAnsi="Times New Roman" w:cs="Times New Roman"/>
                <w:color w:val="0D0D0D" w:themeColor="text1" w:themeTint="F2"/>
                <w:kern w:val="2"/>
                <w:szCs w:val="24"/>
                <w:lang w:eastAsia="zh-TW"/>
              </w:rPr>
              <w:t>2</w:t>
            </w:r>
            <w:r w:rsidRPr="004663F0">
              <w:rPr>
                <w:rFonts w:ascii="Times New Roman" w:eastAsia="標楷體" w:hAnsi="Times New Roman" w:cs="Times New Roman" w:hint="eastAsia"/>
                <w:color w:val="0D0D0D" w:themeColor="text1" w:themeTint="F2"/>
                <w:kern w:val="2"/>
                <w:szCs w:val="24"/>
                <w:lang w:eastAsia="zh-TW"/>
              </w:rPr>
              <w:t>年實施員工加薪政策、重視企業社會責任</w:t>
            </w:r>
            <w:r w:rsidRPr="004663F0">
              <w:rPr>
                <w:rFonts w:ascii="Times New Roman" w:eastAsia="標楷體" w:hAnsi="Times New Roman" w:cs="Times New Roman"/>
                <w:color w:val="0D0D0D" w:themeColor="text1" w:themeTint="F2"/>
                <w:kern w:val="2"/>
                <w:szCs w:val="24"/>
                <w:lang w:eastAsia="zh-TW"/>
              </w:rPr>
              <w:t>(CSR)</w:t>
            </w:r>
            <w:r w:rsidRPr="004663F0">
              <w:rPr>
                <w:rFonts w:ascii="Times New Roman" w:eastAsia="標楷體" w:hAnsi="Times New Roman" w:cs="Times New Roman" w:hint="eastAsia"/>
                <w:color w:val="0D0D0D" w:themeColor="text1" w:themeTint="F2"/>
                <w:kern w:val="2"/>
                <w:szCs w:val="24"/>
                <w:lang w:eastAsia="zh-TW"/>
              </w:rPr>
              <w:t>、僱用中高年齡就業者、工作與生活平衡措施、推動友善多元性別、員工友善育兒措施】等</w:t>
            </w:r>
            <w:r w:rsidRPr="004663F0">
              <w:rPr>
                <w:rFonts w:ascii="Times New Roman" w:eastAsia="標楷體" w:hAnsi="Times New Roman" w:cs="Times New Roman"/>
                <w:color w:val="0D0D0D" w:themeColor="text1" w:themeTint="F2"/>
                <w:kern w:val="2"/>
                <w:szCs w:val="24"/>
                <w:lang w:eastAsia="zh-TW"/>
              </w:rPr>
              <w:t>(5%)</w:t>
            </w:r>
          </w:p>
        </w:tc>
        <w:tc>
          <w:tcPr>
            <w:tcW w:w="1275" w:type="dxa"/>
            <w:vAlign w:val="center"/>
          </w:tcPr>
          <w:p w14:paraId="580F0F55"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Segoe UI Symbol" w:eastAsia="標楷體" w:hAnsi="Segoe UI Symbol" w:cs="Segoe UI Symbol" w:hint="eastAsia"/>
                <w:snapToGrid w:val="0"/>
                <w:color w:val="0D0D0D" w:themeColor="text1" w:themeTint="F2"/>
                <w:kern w:val="2"/>
                <w:lang w:eastAsia="zh-TW"/>
              </w:rPr>
              <w:t>☆☆☆☆☆</w:t>
            </w:r>
          </w:p>
        </w:tc>
        <w:tc>
          <w:tcPr>
            <w:tcW w:w="2136" w:type="dxa"/>
            <w:vAlign w:val="center"/>
          </w:tcPr>
          <w:p w14:paraId="54CC0346"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p>
        </w:tc>
      </w:tr>
    </w:tbl>
    <w:p w14:paraId="59D573BF" w14:textId="77777777" w:rsidR="00684145" w:rsidRPr="004663F0" w:rsidRDefault="00684145" w:rsidP="00684145">
      <w:pPr>
        <w:tabs>
          <w:tab w:val="right" w:pos="8222"/>
        </w:tabs>
        <w:snapToGrid w:val="0"/>
        <w:spacing w:beforeLines="100" w:before="360"/>
        <w:rPr>
          <w:rFonts w:ascii="Times New Roman" w:eastAsia="標楷體" w:hAnsi="Times New Roman" w:cs="Times New Roman"/>
          <w:color w:val="0D0D0D" w:themeColor="text1" w:themeTint="F2"/>
          <w:u w:val="single" w:color="0D0D0D"/>
        </w:rPr>
      </w:pPr>
      <w:proofErr w:type="spellStart"/>
      <w:r w:rsidRPr="004663F0">
        <w:rPr>
          <w:rFonts w:ascii="Times New Roman" w:eastAsia="標楷體" w:hAnsi="Times New Roman" w:cs="Times New Roman" w:hint="eastAsia"/>
          <w:color w:val="0D0D0D" w:themeColor="text1" w:themeTint="F2"/>
        </w:rPr>
        <w:t>負責初評人員簽名</w:t>
      </w:r>
      <w:proofErr w:type="spellEnd"/>
      <w:r w:rsidRPr="004663F0">
        <w:rPr>
          <w:rFonts w:ascii="Times New Roman" w:eastAsia="標楷體" w:hAnsi="Times New Roman" w:cs="Times New Roman" w:hint="eastAsia"/>
          <w:color w:val="0D0D0D" w:themeColor="text1" w:themeTint="F2"/>
        </w:rPr>
        <w:t>：</w:t>
      </w:r>
      <w:r w:rsidRPr="004663F0">
        <w:rPr>
          <w:rFonts w:ascii="Times New Roman" w:eastAsia="標楷體" w:hAnsi="Times New Roman" w:cs="Times New Roman"/>
          <w:color w:val="0D0D0D" w:themeColor="text1" w:themeTint="F2"/>
          <w:u w:val="single" w:color="0D0D0D"/>
        </w:rPr>
        <w:tab/>
      </w:r>
    </w:p>
    <w:p w14:paraId="6CC63AC1" w14:textId="77777777" w:rsidR="00684145" w:rsidRPr="004663F0" w:rsidRDefault="00684145" w:rsidP="000B0C84">
      <w:pPr>
        <w:outlineLvl w:val="0"/>
        <w:rPr>
          <w:rFonts w:ascii="Times New Roman" w:eastAsia="標楷體" w:hAnsi="Times New Roman" w:cs="Times New Roman"/>
          <w:b/>
          <w:bCs/>
          <w:color w:val="0D0D0D" w:themeColor="text1" w:themeTint="F2"/>
          <w:kern w:val="2"/>
          <w:sz w:val="28"/>
          <w:szCs w:val="28"/>
          <w:lang w:eastAsia="zh-TW"/>
        </w:rPr>
      </w:pPr>
      <w:bookmarkStart w:id="12" w:name="_Toc198147414"/>
      <w:r w:rsidRPr="004663F0">
        <w:rPr>
          <w:rFonts w:ascii="Times New Roman" w:eastAsia="標楷體" w:hAnsi="Times New Roman" w:cs="Times New Roman"/>
          <w:color w:val="0D0D0D" w:themeColor="text1" w:themeTint="F2"/>
          <w:lang w:eastAsia="zh-TW"/>
        </w:rPr>
        <w:br w:type="page"/>
      </w:r>
      <w:bookmarkStart w:id="13" w:name="_Toc224824082"/>
      <w:bookmarkStart w:id="14" w:name="_Toc225516981"/>
      <w:r w:rsidRPr="004663F0">
        <w:rPr>
          <w:rFonts w:ascii="Times New Roman" w:eastAsia="標楷體" w:hAnsi="Times New Roman" w:cs="Times New Roman" w:hint="eastAsia"/>
          <w:b/>
          <w:bCs/>
          <w:color w:val="0D0D0D" w:themeColor="text1" w:themeTint="F2"/>
          <w:sz w:val="28"/>
          <w:szCs w:val="28"/>
          <w:lang w:eastAsia="zh-TW"/>
        </w:rPr>
        <w:lastRenderedPageBreak/>
        <w:t>附件三、創新流通服務方案－</w:t>
      </w:r>
      <w:r w:rsidRPr="004663F0">
        <w:rPr>
          <w:rFonts w:ascii="標楷體" w:eastAsia="標楷體" w:hAnsi="標楷體" w:cs="Times New Roman"/>
          <w:b/>
          <w:bCs/>
          <w:color w:val="0D0D0D" w:themeColor="text1" w:themeTint="F2"/>
          <w:sz w:val="28"/>
          <w:szCs w:val="28"/>
          <w:lang w:eastAsia="zh-TW"/>
        </w:rPr>
        <w:t>○○○○○○○</w:t>
      </w:r>
      <w:r w:rsidRPr="004663F0">
        <w:rPr>
          <w:rFonts w:ascii="Times New Roman" w:eastAsia="標楷體" w:hAnsi="Times New Roman" w:cs="Times New Roman" w:hint="eastAsia"/>
          <w:b/>
          <w:bCs/>
          <w:color w:val="0D0D0D" w:themeColor="text1" w:themeTint="F2"/>
          <w:sz w:val="28"/>
          <w:szCs w:val="28"/>
          <w:lang w:eastAsia="zh-TW"/>
        </w:rPr>
        <w:t>合作實證計畫書</w:t>
      </w:r>
      <w:bookmarkEnd w:id="12"/>
      <w:bookmarkEnd w:id="13"/>
      <w:bookmarkEnd w:id="14"/>
    </w:p>
    <w:p w14:paraId="0BC8EC30"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計畫背景</w:t>
      </w:r>
      <w:proofErr w:type="spellEnd"/>
    </w:p>
    <w:p w14:paraId="36199A78"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業者面臨營運問題</w:t>
      </w:r>
      <w:proofErr w:type="spellEnd"/>
    </w:p>
    <w:p w14:paraId="0F47CDCE" w14:textId="77777777" w:rsidR="00684145" w:rsidRPr="004663F0" w:rsidRDefault="00684145" w:rsidP="00684145">
      <w:pPr>
        <w:snapToGrid w:val="0"/>
        <w:spacing w:line="460" w:lineRule="exact"/>
        <w:ind w:left="567" w:firstLineChars="200" w:firstLine="560"/>
        <w:contextualSpacing/>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說明受輔導業者目前面臨的營運問題，建議與合作實證服務方案的目標有所扣合。</w:t>
      </w:r>
    </w:p>
    <w:p w14:paraId="50AF1401"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方案實證內容規劃</w:t>
      </w:r>
      <w:proofErr w:type="spellEnd"/>
    </w:p>
    <w:p w14:paraId="679F3EBB" w14:textId="77777777" w:rsidR="00684145" w:rsidRPr="004663F0" w:rsidRDefault="00684145" w:rsidP="00684145">
      <w:pPr>
        <w:snapToGrid w:val="0"/>
        <w:spacing w:line="460" w:lineRule="exact"/>
        <w:ind w:left="567" w:firstLineChars="200" w:firstLine="560"/>
        <w:contextualSpacing/>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依據所選擇合作實證之方案的實施內容進行調整，可包含以下項目：</w:t>
      </w:r>
    </w:p>
    <w:p w14:paraId="63367A00" w14:textId="77777777" w:rsidR="00684145" w:rsidRPr="004663F0" w:rsidRDefault="00684145" w:rsidP="00861909">
      <w:pPr>
        <w:widowControl w:val="0"/>
        <w:numPr>
          <w:ilvl w:val="0"/>
          <w:numId w:val="11"/>
        </w:numPr>
        <w:snapToGrid w:val="0"/>
        <w:spacing w:after="0" w:line="460" w:lineRule="exact"/>
        <w:ind w:left="993" w:hanging="539"/>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實證場域說明</w:t>
      </w:r>
      <w:proofErr w:type="spellEnd"/>
    </w:p>
    <w:p w14:paraId="3BF34BAF" w14:textId="77777777" w:rsidR="00684145" w:rsidRPr="004663F0" w:rsidRDefault="00684145" w:rsidP="00861909">
      <w:pPr>
        <w:widowControl w:val="0"/>
        <w:numPr>
          <w:ilvl w:val="0"/>
          <w:numId w:val="11"/>
        </w:numPr>
        <w:snapToGrid w:val="0"/>
        <w:spacing w:after="0" w:line="460" w:lineRule="exact"/>
        <w:ind w:left="993" w:hanging="539"/>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實證商品說明</w:t>
      </w:r>
      <w:proofErr w:type="spellEnd"/>
    </w:p>
    <w:p w14:paraId="7FAB51CF" w14:textId="77777777" w:rsidR="00684145" w:rsidRPr="004663F0" w:rsidRDefault="00684145" w:rsidP="00861909">
      <w:pPr>
        <w:widowControl w:val="0"/>
        <w:numPr>
          <w:ilvl w:val="0"/>
          <w:numId w:val="11"/>
        </w:numPr>
        <w:snapToGrid w:val="0"/>
        <w:spacing w:after="0" w:line="460" w:lineRule="exact"/>
        <w:ind w:left="993" w:hanging="539"/>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參與實證相關業者</w:t>
      </w:r>
      <w:proofErr w:type="spellEnd"/>
    </w:p>
    <w:p w14:paraId="6A6E7F36" w14:textId="77777777" w:rsidR="00684145" w:rsidRPr="004663F0" w:rsidRDefault="00684145" w:rsidP="00861909">
      <w:pPr>
        <w:widowControl w:val="0"/>
        <w:numPr>
          <w:ilvl w:val="0"/>
          <w:numId w:val="11"/>
        </w:numPr>
        <w:snapToGrid w:val="0"/>
        <w:spacing w:after="0" w:line="460" w:lineRule="exact"/>
        <w:ind w:left="993" w:hanging="539"/>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方案運作架構設計</w:t>
      </w:r>
      <w:r w:rsidRPr="004663F0">
        <w:rPr>
          <w:rFonts w:ascii="Times New Roman" w:eastAsia="標楷體" w:hAnsi="Times New Roman" w:cs="Times New Roman"/>
          <w:color w:val="0D0D0D" w:themeColor="text1" w:themeTint="F2"/>
          <w:sz w:val="28"/>
          <w:szCs w:val="24"/>
          <w:lang w:eastAsia="zh-TW"/>
        </w:rPr>
        <w:t>(</w:t>
      </w:r>
      <w:r w:rsidRPr="004663F0">
        <w:rPr>
          <w:rFonts w:ascii="Times New Roman" w:eastAsia="標楷體" w:hAnsi="Times New Roman" w:cs="Times New Roman" w:hint="eastAsia"/>
          <w:color w:val="0D0D0D" w:themeColor="text1" w:themeTint="F2"/>
          <w:sz w:val="28"/>
          <w:szCs w:val="24"/>
          <w:lang w:eastAsia="zh-TW"/>
        </w:rPr>
        <w:t>包含商流、資訊流、物流、金流</w:t>
      </w:r>
      <w:r w:rsidRPr="004663F0">
        <w:rPr>
          <w:rFonts w:ascii="Times New Roman" w:eastAsia="標楷體" w:hAnsi="Times New Roman" w:cs="Times New Roman"/>
          <w:color w:val="0D0D0D" w:themeColor="text1" w:themeTint="F2"/>
          <w:sz w:val="28"/>
          <w:szCs w:val="24"/>
          <w:lang w:eastAsia="zh-TW"/>
        </w:rPr>
        <w:t>)</w:t>
      </w:r>
    </w:p>
    <w:p w14:paraId="2C133520"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預計呈現效益</w:t>
      </w:r>
      <w:proofErr w:type="spellEnd"/>
    </w:p>
    <w:p w14:paraId="77E9E5C9" w14:textId="77777777" w:rsidR="00684145" w:rsidRPr="004663F0" w:rsidRDefault="00684145" w:rsidP="00684145">
      <w:pPr>
        <w:snapToGrid w:val="0"/>
        <w:spacing w:line="460" w:lineRule="exact"/>
        <w:ind w:left="567" w:firstLineChars="200" w:firstLine="560"/>
        <w:contextualSpacing/>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須滿足合作實證方案的受輔導業者之設定驗收指標，以及方案預計呈現產出效益。</w:t>
      </w:r>
    </w:p>
    <w:p w14:paraId="63215610"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雙方負責工作任務</w:t>
      </w:r>
      <w:proofErr w:type="spellEnd"/>
    </w:p>
    <w:p w14:paraId="10EFA25F" w14:textId="77777777" w:rsidR="00684145" w:rsidRPr="004663F0" w:rsidRDefault="00684145" w:rsidP="00684145">
      <w:pPr>
        <w:snapToGrid w:val="0"/>
        <w:spacing w:line="460" w:lineRule="exact"/>
        <w:ind w:left="567" w:firstLineChars="200" w:firstLine="560"/>
        <w:contextualSpacing/>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依據合作實證方案之內容，說明甲乙雙方各自投入的資源，以及需要提供的資料、人力。</w:t>
      </w:r>
    </w:p>
    <w:p w14:paraId="5434C1F8"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合作實證執行方式</w:t>
      </w:r>
      <w:proofErr w:type="spellEnd"/>
    </w:p>
    <w:p w14:paraId="07022E6C" w14:textId="77777777" w:rsidR="00684145" w:rsidRPr="004663F0" w:rsidRDefault="00684145" w:rsidP="00684145">
      <w:pPr>
        <w:snapToGrid w:val="0"/>
        <w:spacing w:line="460" w:lineRule="exact"/>
        <w:ind w:left="567" w:firstLineChars="200" w:firstLine="560"/>
        <w:contextualSpacing/>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hint="eastAsia"/>
          <w:color w:val="0D0D0D" w:themeColor="text1" w:themeTint="F2"/>
          <w:sz w:val="28"/>
          <w:szCs w:val="24"/>
          <w:lang w:eastAsia="zh-TW"/>
        </w:rPr>
        <w:t>說明合作實證的步驟、作法，以及相關參與角色。</w:t>
      </w:r>
    </w:p>
    <w:p w14:paraId="79BBAB37"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實證時程與查核點規劃</w:t>
      </w:r>
      <w:proofErr w:type="spellEnd"/>
    </w:p>
    <w:p w14:paraId="2FA44FD9"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sz w:val="28"/>
          <w:szCs w:val="24"/>
        </w:rPr>
      </w:pPr>
      <w:proofErr w:type="spellStart"/>
      <w:r w:rsidRPr="004663F0">
        <w:rPr>
          <w:rFonts w:ascii="Times New Roman" w:eastAsia="標楷體" w:hAnsi="Times New Roman" w:cs="Times New Roman" w:hint="eastAsia"/>
          <w:color w:val="0D0D0D" w:themeColor="text1" w:themeTint="F2"/>
          <w:sz w:val="28"/>
          <w:szCs w:val="24"/>
        </w:rPr>
        <w:t>驗收時須交付佐證資料</w:t>
      </w:r>
      <w:proofErr w:type="spellEnd"/>
    </w:p>
    <w:p w14:paraId="4D97FCD7" w14:textId="77777777" w:rsidR="00684145" w:rsidRPr="004663F0" w:rsidRDefault="00684145" w:rsidP="00861909">
      <w:pPr>
        <w:widowControl w:val="0"/>
        <w:numPr>
          <w:ilvl w:val="0"/>
          <w:numId w:val="10"/>
        </w:numPr>
        <w:snapToGrid w:val="0"/>
        <w:spacing w:after="0" w:line="460" w:lineRule="exact"/>
        <w:ind w:left="567" w:hanging="567"/>
        <w:rPr>
          <w:rFonts w:ascii="Times New Roman" w:eastAsia="標楷體" w:hAnsi="Times New Roman" w:cs="Times New Roman"/>
          <w:color w:val="0D0D0D" w:themeColor="text1" w:themeTint="F2"/>
        </w:rPr>
      </w:pPr>
      <w:proofErr w:type="spellStart"/>
      <w:r w:rsidRPr="004663F0">
        <w:rPr>
          <w:rFonts w:ascii="Times New Roman" w:eastAsia="標楷體" w:hAnsi="Times New Roman" w:cs="Times New Roman" w:hint="eastAsia"/>
          <w:color w:val="0D0D0D" w:themeColor="text1" w:themeTint="F2"/>
          <w:sz w:val="28"/>
          <w:szCs w:val="24"/>
        </w:rPr>
        <w:t>服務驗證費用運用規劃</w:t>
      </w:r>
      <w:proofErr w:type="spellEnd"/>
    </w:p>
    <w:p w14:paraId="5ACBA91C" w14:textId="77777777" w:rsidR="00684145" w:rsidRPr="004663F0" w:rsidRDefault="00684145" w:rsidP="00684145">
      <w:pPr>
        <w:rPr>
          <w:rFonts w:ascii="Times New Roman" w:eastAsia="標楷體" w:hAnsi="Times New Roman" w:cs="Times New Roman"/>
          <w:color w:val="0D0D0D" w:themeColor="text1" w:themeTint="F2"/>
          <w:lang w:eastAsia="zh-TW"/>
        </w:rPr>
      </w:pPr>
    </w:p>
    <w:p w14:paraId="52236B51" w14:textId="77777777" w:rsidR="00684145" w:rsidRPr="004663F0" w:rsidRDefault="00684145" w:rsidP="00684145">
      <w:pPr>
        <w:rPr>
          <w:rFonts w:ascii="Times New Roman" w:eastAsia="標楷體" w:hAnsi="Times New Roman" w:cs="Times New Roman"/>
          <w:bCs/>
          <w:color w:val="0D0D0D" w:themeColor="text1" w:themeTint="F2"/>
          <w:szCs w:val="48"/>
        </w:rPr>
      </w:pPr>
      <w:r w:rsidRPr="004663F0">
        <w:rPr>
          <w:rFonts w:ascii="Times New Roman" w:eastAsia="標楷體" w:hAnsi="Times New Roman" w:cs="Times New Roman"/>
          <w:color w:val="0D0D0D" w:themeColor="text1" w:themeTint="F2"/>
        </w:rPr>
        <w:br w:type="page"/>
      </w:r>
    </w:p>
    <w:p w14:paraId="33D8DB97" w14:textId="77777777" w:rsidR="00684145" w:rsidRPr="004663F0" w:rsidRDefault="00684145" w:rsidP="00684145">
      <w:pPr>
        <w:keepNext/>
        <w:keepLines/>
        <w:spacing w:before="480" w:after="0"/>
        <w:outlineLvl w:val="0"/>
        <w:rPr>
          <w:rFonts w:ascii="Times New Roman" w:eastAsia="標楷體" w:hAnsi="Times New Roman" w:cs="Times New Roman"/>
          <w:b/>
          <w:bCs/>
          <w:color w:val="0D0D0D" w:themeColor="text1" w:themeTint="F2"/>
          <w:sz w:val="28"/>
          <w:szCs w:val="28"/>
          <w:lang w:eastAsia="zh-TW"/>
        </w:rPr>
      </w:pPr>
      <w:bookmarkStart w:id="15" w:name="_Toc198147416"/>
      <w:bookmarkStart w:id="16" w:name="_Toc224824083"/>
      <w:bookmarkStart w:id="17" w:name="_Toc225516982"/>
      <w:r w:rsidRPr="004663F0">
        <w:rPr>
          <w:rFonts w:ascii="Times New Roman" w:eastAsia="標楷體" w:hAnsi="Times New Roman" w:cs="Times New Roman" w:hint="eastAsia"/>
          <w:b/>
          <w:bCs/>
          <w:color w:val="0D0D0D" w:themeColor="text1" w:themeTint="F2"/>
          <w:sz w:val="28"/>
          <w:szCs w:val="28"/>
          <w:lang w:eastAsia="zh-TW"/>
        </w:rPr>
        <w:lastRenderedPageBreak/>
        <w:t>附件四、</w:t>
      </w:r>
      <w:bookmarkEnd w:id="15"/>
      <w:r w:rsidRPr="004663F0">
        <w:rPr>
          <w:rFonts w:ascii="Times New Roman" w:eastAsia="標楷體" w:hAnsi="Times New Roman" w:cs="Times New Roman" w:hint="eastAsia"/>
          <w:b/>
          <w:bCs/>
          <w:color w:val="0D0D0D" w:themeColor="text1" w:themeTint="F2"/>
          <w:sz w:val="28"/>
          <w:szCs w:val="28"/>
          <w:lang w:eastAsia="zh-TW"/>
        </w:rPr>
        <w:t>創新流通服務方案實證輔導申請廠商</w:t>
      </w:r>
      <w:proofErr w:type="gramStart"/>
      <w:r w:rsidRPr="004663F0">
        <w:rPr>
          <w:rFonts w:ascii="Times New Roman" w:eastAsia="標楷體" w:hAnsi="Times New Roman" w:cs="Times New Roman" w:hint="eastAsia"/>
          <w:b/>
          <w:bCs/>
          <w:color w:val="0D0D0D" w:themeColor="text1" w:themeTint="F2"/>
          <w:sz w:val="28"/>
          <w:szCs w:val="28"/>
          <w:lang w:eastAsia="zh-TW"/>
        </w:rPr>
        <w:t>複</w:t>
      </w:r>
      <w:proofErr w:type="gramEnd"/>
      <w:r w:rsidRPr="004663F0">
        <w:rPr>
          <w:rFonts w:ascii="Times New Roman" w:eastAsia="標楷體" w:hAnsi="Times New Roman" w:cs="Times New Roman" w:hint="eastAsia"/>
          <w:b/>
          <w:bCs/>
          <w:color w:val="0D0D0D" w:themeColor="text1" w:themeTint="F2"/>
          <w:sz w:val="28"/>
          <w:szCs w:val="28"/>
          <w:lang w:eastAsia="zh-TW"/>
        </w:rPr>
        <w:t>評表</w:t>
      </w:r>
      <w:bookmarkEnd w:id="16"/>
      <w:bookmarkEnd w:id="17"/>
    </w:p>
    <w:p w14:paraId="216D0F8B" w14:textId="77777777" w:rsidR="00684145" w:rsidRPr="004663F0" w:rsidRDefault="00684145" w:rsidP="00684145">
      <w:pPr>
        <w:snapToGrid w:val="0"/>
        <w:spacing w:beforeLines="50" w:before="180"/>
        <w:ind w:leftChars="-59" w:left="-142" w:rightChars="-118" w:right="-283"/>
        <w:jc w:val="center"/>
        <w:rPr>
          <w:rFonts w:ascii="標楷體" w:eastAsia="標楷體" w:hAnsi="標楷體" w:cs="Times New Roman"/>
          <w:b/>
          <w:bCs/>
          <w:color w:val="0D0D0D" w:themeColor="text1" w:themeTint="F2"/>
          <w:sz w:val="32"/>
          <w:szCs w:val="32"/>
          <w:lang w:eastAsia="zh-TW"/>
        </w:rPr>
      </w:pPr>
      <w:r w:rsidRPr="004663F0">
        <w:rPr>
          <w:rFonts w:ascii="標楷體" w:eastAsia="標楷體" w:hAnsi="標楷體" w:cs="Times New Roman"/>
          <w:b/>
          <w:bCs/>
          <w:color w:val="0D0D0D" w:themeColor="text1" w:themeTint="F2"/>
          <w:sz w:val="32"/>
          <w:szCs w:val="32"/>
          <w:lang w:eastAsia="zh-TW"/>
        </w:rPr>
        <w:t>經濟部商業發展署「創新流通服務方案實證輔導」</w:t>
      </w:r>
      <w:r w:rsidRPr="004663F0">
        <w:rPr>
          <w:rFonts w:ascii="標楷體" w:eastAsia="標楷體" w:hAnsi="標楷體" w:cs="Times New Roman"/>
          <w:b/>
          <w:bCs/>
          <w:color w:val="0D0D0D" w:themeColor="text1" w:themeTint="F2"/>
          <w:sz w:val="32"/>
          <w:szCs w:val="32"/>
          <w:lang w:eastAsia="zh-TW"/>
        </w:rPr>
        <w:br/>
      </w:r>
      <w:proofErr w:type="gramStart"/>
      <w:r w:rsidRPr="004663F0">
        <w:rPr>
          <w:rFonts w:ascii="標楷體" w:eastAsia="標楷體" w:hAnsi="標楷體" w:cs="Times New Roman"/>
          <w:b/>
          <w:bCs/>
          <w:color w:val="0D0D0D" w:themeColor="text1" w:themeTint="F2"/>
          <w:sz w:val="32"/>
          <w:szCs w:val="32"/>
          <w:lang w:eastAsia="zh-TW"/>
        </w:rPr>
        <w:t>複</w:t>
      </w:r>
      <w:proofErr w:type="gramEnd"/>
      <w:r w:rsidRPr="004663F0">
        <w:rPr>
          <w:rFonts w:ascii="標楷體" w:eastAsia="標楷體" w:hAnsi="標楷體" w:cs="Times New Roman"/>
          <w:b/>
          <w:bCs/>
          <w:color w:val="0D0D0D" w:themeColor="text1" w:themeTint="F2"/>
          <w:sz w:val="32"/>
          <w:szCs w:val="32"/>
          <w:lang w:eastAsia="zh-TW"/>
        </w:rPr>
        <w:t>評表</w:t>
      </w:r>
    </w:p>
    <w:p w14:paraId="6FF9F93F" w14:textId="77777777" w:rsidR="00684145" w:rsidRPr="004663F0" w:rsidRDefault="00684145" w:rsidP="00684145">
      <w:pPr>
        <w:widowControl w:val="0"/>
        <w:snapToGrid w:val="0"/>
        <w:spacing w:after="0" w:line="440" w:lineRule="exact"/>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一、廠商基本資料：</w:t>
      </w:r>
    </w:p>
    <w:p w14:paraId="63DBD71A" w14:textId="77777777" w:rsidR="00684145" w:rsidRPr="004663F0" w:rsidRDefault="00684145" w:rsidP="00861909">
      <w:pPr>
        <w:widowControl w:val="0"/>
        <w:numPr>
          <w:ilvl w:val="0"/>
          <w:numId w:val="12"/>
        </w:numPr>
        <w:tabs>
          <w:tab w:val="right" w:pos="8222"/>
          <w:tab w:val="left" w:pos="9498"/>
        </w:tabs>
        <w:snapToGrid w:val="0"/>
        <w:spacing w:after="0" w:line="440" w:lineRule="exact"/>
        <w:ind w:left="851"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公司名稱：</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03D7EBF9" w14:textId="77777777" w:rsidR="00684145" w:rsidRPr="004663F0" w:rsidRDefault="00684145" w:rsidP="00861909">
      <w:pPr>
        <w:widowControl w:val="0"/>
        <w:numPr>
          <w:ilvl w:val="0"/>
          <w:numId w:val="12"/>
        </w:numPr>
        <w:tabs>
          <w:tab w:val="left" w:pos="9498"/>
        </w:tabs>
        <w:snapToGrid w:val="0"/>
        <w:spacing w:after="0" w:line="44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統一編號：</w:t>
      </w:r>
      <w:r w:rsidRPr="004663F0">
        <w:rPr>
          <w:rFonts w:ascii="Times New Roman" w:eastAsia="標楷體" w:hAnsi="Times New Roman" w:cs="Times New Roman"/>
          <w:color w:val="0D0D0D" w:themeColor="text1" w:themeTint="F2"/>
          <w:szCs w:val="20"/>
          <w:u w:val="single" w:color="0D0D0D"/>
          <w:lang w:eastAsia="zh-TW"/>
        </w:rPr>
        <w:t xml:space="preserve">                              /</w:t>
      </w:r>
    </w:p>
    <w:p w14:paraId="0D8455AD" w14:textId="77777777" w:rsidR="00684145" w:rsidRPr="004663F0" w:rsidRDefault="00684145" w:rsidP="00861909">
      <w:pPr>
        <w:widowControl w:val="0"/>
        <w:numPr>
          <w:ilvl w:val="0"/>
          <w:numId w:val="12"/>
        </w:numPr>
        <w:tabs>
          <w:tab w:val="left" w:pos="9498"/>
        </w:tabs>
        <w:snapToGrid w:val="0"/>
        <w:spacing w:after="0" w:line="440" w:lineRule="exact"/>
        <w:ind w:left="822" w:hanging="425"/>
        <w:rPr>
          <w:rFonts w:ascii="Times New Roman" w:eastAsia="標楷體" w:hAnsi="Times New Roman" w:cs="Times New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r="text1" w:themeTint="F2"/>
          <w:szCs w:val="20"/>
          <w:lang w:eastAsia="zh-TW"/>
        </w:rPr>
        <w:t>複</w:t>
      </w:r>
      <w:proofErr w:type="gramEnd"/>
      <w:r w:rsidRPr="004663F0">
        <w:rPr>
          <w:rFonts w:ascii="Times New Roman" w:eastAsia="標楷體" w:hAnsi="Times New Roman" w:cs="Times New Roman" w:hint="eastAsia"/>
          <w:color w:val="0D0D0D" w:themeColor="text1" w:themeTint="F2"/>
          <w:szCs w:val="20"/>
          <w:lang w:eastAsia="zh-TW"/>
        </w:rPr>
        <w:t>評時間：</w:t>
      </w:r>
      <w:r w:rsidRPr="004663F0">
        <w:rPr>
          <w:rFonts w:ascii="Times New Roman" w:eastAsia="標楷體" w:hAnsi="Times New Roman" w:cs="Times New Roman"/>
          <w:color w:val="0D0D0D" w:themeColor="text1" w:themeTint="F2"/>
          <w:szCs w:val="20"/>
          <w:u w:val="single" w:color="0D0D0D"/>
          <w:lang w:eastAsia="zh-TW"/>
        </w:rPr>
        <w:t xml:space="preserve">      /           /           / </w:t>
      </w:r>
    </w:p>
    <w:p w14:paraId="28D77363" w14:textId="77777777" w:rsidR="00684145" w:rsidRPr="004663F0" w:rsidRDefault="00684145" w:rsidP="00861909">
      <w:pPr>
        <w:widowControl w:val="0"/>
        <w:numPr>
          <w:ilvl w:val="0"/>
          <w:numId w:val="12"/>
        </w:numPr>
        <w:tabs>
          <w:tab w:val="right" w:pos="6096"/>
          <w:tab w:val="right" w:pos="8222"/>
          <w:tab w:val="left" w:pos="9498"/>
        </w:tabs>
        <w:snapToGrid w:val="0"/>
        <w:spacing w:after="0" w:line="440" w:lineRule="exact"/>
        <w:ind w:left="822" w:hanging="425"/>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申請創新流通服務方案：</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門市包裹寄件自動化</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門店智慧揀貨輔助服務</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生鮮品</w:t>
      </w:r>
      <w:proofErr w:type="gramStart"/>
      <w:r w:rsidRPr="004663F0">
        <w:rPr>
          <w:rFonts w:ascii="Times New Roman" w:eastAsia="標楷體" w:hAnsi="Times New Roman" w:cs="Times New Roman" w:hint="eastAsia"/>
          <w:bCs/>
          <w:color w:val="0D0D0D" w:themeColor="text1" w:themeTint="F2"/>
          <w:szCs w:val="20"/>
          <w:lang w:eastAsia="zh-TW"/>
        </w:rPr>
        <w:t>轉售媒合</w:t>
      </w:r>
      <w:proofErr w:type="gramEnd"/>
      <w:r w:rsidRPr="004663F0">
        <w:rPr>
          <w:rFonts w:ascii="Times New Roman" w:eastAsia="標楷體" w:hAnsi="Times New Roman" w:cs="Times New Roman" w:hint="eastAsia"/>
          <w:bCs/>
          <w:color w:val="0D0D0D" w:themeColor="text1" w:themeTint="F2"/>
          <w:szCs w:val="20"/>
          <w:lang w:eastAsia="zh-TW"/>
        </w:rPr>
        <w:t>服務</w:t>
      </w:r>
    </w:p>
    <w:p w14:paraId="6C7276E0" w14:textId="77777777" w:rsidR="00684145" w:rsidRPr="004663F0" w:rsidRDefault="00684145" w:rsidP="00684145">
      <w:pPr>
        <w:widowControl w:val="0"/>
        <w:snapToGrid w:val="0"/>
        <w:spacing w:after="0" w:line="440" w:lineRule="exact"/>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二、</w:t>
      </w:r>
      <w:proofErr w:type="gramStart"/>
      <w:r w:rsidRPr="004663F0">
        <w:rPr>
          <w:rFonts w:ascii="Times New Roman" w:eastAsia="標楷體" w:hAnsi="Times New Roman" w:cs="Times New Roman" w:hint="eastAsia"/>
          <w:color w:val="0D0D0D" w:themeColor="text1" w:themeTint="F2"/>
          <w:szCs w:val="20"/>
          <w:lang w:eastAsia="zh-TW"/>
        </w:rPr>
        <w:t>複</w:t>
      </w:r>
      <w:proofErr w:type="gramEnd"/>
      <w:r w:rsidRPr="004663F0">
        <w:rPr>
          <w:rFonts w:ascii="Times New Roman" w:eastAsia="標楷體" w:hAnsi="Times New Roman" w:cs="Times New Roman" w:hint="eastAsia"/>
          <w:color w:val="0D0D0D" w:themeColor="text1" w:themeTint="F2"/>
          <w:szCs w:val="20"/>
          <w:lang w:eastAsia="zh-TW"/>
        </w:rPr>
        <w:t>評項目與紀錄</w:t>
      </w:r>
    </w:p>
    <w:tbl>
      <w:tblPr>
        <w:tblStyle w:val="002-2"/>
        <w:tblW w:w="0" w:type="auto"/>
        <w:tblInd w:w="-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7"/>
        <w:gridCol w:w="4820"/>
        <w:gridCol w:w="1275"/>
        <w:gridCol w:w="1487"/>
      </w:tblGrid>
      <w:tr w:rsidR="00936BDE" w:rsidRPr="00936BDE" w14:paraId="1A9036DE" w14:textId="77777777" w:rsidTr="00AC229C">
        <w:trPr>
          <w:trHeight w:val="518"/>
        </w:trPr>
        <w:tc>
          <w:tcPr>
            <w:tcW w:w="697" w:type="dxa"/>
            <w:vAlign w:val="center"/>
          </w:tcPr>
          <w:p w14:paraId="7E476E60"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b/>
                <w:bCs/>
                <w:snapToGrid w:val="0"/>
                <w:color w:val="0D0D0D" w:themeColor="text1" w:themeTint="F2"/>
                <w:kern w:val="2"/>
                <w:shd w:val="pct15" w:color="auto" w:fill="FFFFFF"/>
                <w:lang w:eastAsia="zh-TW"/>
              </w:rPr>
            </w:pPr>
          </w:p>
        </w:tc>
        <w:tc>
          <w:tcPr>
            <w:tcW w:w="4820" w:type="dxa"/>
            <w:vAlign w:val="center"/>
          </w:tcPr>
          <w:p w14:paraId="15625496"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遴選評估指標</w:t>
            </w:r>
          </w:p>
        </w:tc>
        <w:tc>
          <w:tcPr>
            <w:tcW w:w="1275" w:type="dxa"/>
            <w:vAlign w:val="center"/>
          </w:tcPr>
          <w:p w14:paraId="7853ADC5"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評分</w:t>
            </w:r>
          </w:p>
        </w:tc>
        <w:tc>
          <w:tcPr>
            <w:tcW w:w="1487" w:type="dxa"/>
            <w:vAlign w:val="center"/>
          </w:tcPr>
          <w:p w14:paraId="3D3E5002"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b/>
                <w:bCs/>
                <w:snapToGrid w:val="0"/>
                <w:color w:val="0D0D0D" w:themeColor="text1" w:themeTint="F2"/>
                <w:kern w:val="2"/>
                <w:lang w:eastAsia="zh-TW"/>
              </w:rPr>
            </w:pPr>
            <w:r w:rsidRPr="004663F0">
              <w:rPr>
                <w:rFonts w:ascii="Times New Roman" w:eastAsia="標楷體" w:hAnsi="Times New Roman" w:cs="Times New Roman" w:hint="eastAsia"/>
                <w:b/>
                <w:bCs/>
                <w:snapToGrid w:val="0"/>
                <w:color w:val="0D0D0D" w:themeColor="text1" w:themeTint="F2"/>
                <w:kern w:val="2"/>
                <w:lang w:eastAsia="zh-TW"/>
              </w:rPr>
              <w:t>備註</w:t>
            </w:r>
          </w:p>
        </w:tc>
      </w:tr>
      <w:tr w:rsidR="00936BDE" w:rsidRPr="00936BDE" w14:paraId="661800DE" w14:textId="77777777" w:rsidTr="00AC229C">
        <w:trPr>
          <w:trHeight w:val="471"/>
        </w:trPr>
        <w:tc>
          <w:tcPr>
            <w:tcW w:w="697" w:type="dxa"/>
            <w:vAlign w:val="center"/>
          </w:tcPr>
          <w:p w14:paraId="2995A9D5"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1</w:t>
            </w:r>
          </w:p>
        </w:tc>
        <w:tc>
          <w:tcPr>
            <w:tcW w:w="4820" w:type="dxa"/>
            <w:vAlign w:val="center"/>
          </w:tcPr>
          <w:p w14:paraId="6DA11948"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申請廠商產業示範性</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5853D53E"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23288F8E"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4F7AB355" w14:textId="77777777" w:rsidTr="00AC229C">
        <w:trPr>
          <w:trHeight w:val="549"/>
        </w:trPr>
        <w:tc>
          <w:tcPr>
            <w:tcW w:w="697" w:type="dxa"/>
            <w:vAlign w:val="center"/>
          </w:tcPr>
          <w:p w14:paraId="41E62D06"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2</w:t>
            </w:r>
          </w:p>
        </w:tc>
        <w:tc>
          <w:tcPr>
            <w:tcW w:w="4820" w:type="dxa"/>
            <w:vAlign w:val="center"/>
          </w:tcPr>
          <w:p w14:paraId="365A19FE"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面臨痛點與方案目標的相關性</w:t>
            </w:r>
            <w:r w:rsidRPr="004663F0">
              <w:rPr>
                <w:rFonts w:ascii="Times New Roman" w:eastAsia="標楷體" w:hAnsi="Times New Roman" w:cs="Times New Roman"/>
                <w:snapToGrid w:val="0"/>
                <w:color w:val="0D0D0D" w:themeColor="text1" w:themeTint="F2"/>
                <w:kern w:val="2"/>
                <w:lang w:eastAsia="zh-TW"/>
              </w:rPr>
              <w:t>(15%)</w:t>
            </w:r>
          </w:p>
        </w:tc>
        <w:tc>
          <w:tcPr>
            <w:tcW w:w="1275" w:type="dxa"/>
            <w:vAlign w:val="center"/>
          </w:tcPr>
          <w:p w14:paraId="39A404CF"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64594360"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2C4563F1" w14:textId="77777777" w:rsidTr="00AC229C">
        <w:trPr>
          <w:trHeight w:val="680"/>
        </w:trPr>
        <w:tc>
          <w:tcPr>
            <w:tcW w:w="697" w:type="dxa"/>
            <w:vAlign w:val="center"/>
          </w:tcPr>
          <w:p w14:paraId="313EAE94"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3</w:t>
            </w:r>
          </w:p>
        </w:tc>
        <w:tc>
          <w:tcPr>
            <w:tcW w:w="4820" w:type="dxa"/>
            <w:vAlign w:val="center"/>
          </w:tcPr>
          <w:p w14:paraId="4CBC306B"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申請廠商參與所選方案實證之適合度</w:t>
            </w:r>
            <w:r w:rsidRPr="004663F0">
              <w:rPr>
                <w:rFonts w:ascii="Times New Roman" w:eastAsia="標楷體" w:hAnsi="Times New Roman" w:cs="Times New Roman"/>
                <w:snapToGrid w:val="0"/>
                <w:color w:val="0D0D0D" w:themeColor="text1" w:themeTint="F2"/>
                <w:kern w:val="2"/>
                <w:lang w:eastAsia="zh-TW"/>
              </w:rPr>
              <w:t>(15%)</w:t>
            </w:r>
          </w:p>
        </w:tc>
        <w:tc>
          <w:tcPr>
            <w:tcW w:w="1275" w:type="dxa"/>
            <w:vAlign w:val="center"/>
          </w:tcPr>
          <w:p w14:paraId="6A9A4BBD"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3C588DD1"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50FA2244" w14:textId="77777777" w:rsidTr="00AC229C">
        <w:trPr>
          <w:trHeight w:val="567"/>
        </w:trPr>
        <w:tc>
          <w:tcPr>
            <w:tcW w:w="697" w:type="dxa"/>
            <w:vAlign w:val="center"/>
          </w:tcPr>
          <w:p w14:paraId="7D17E64B"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4</w:t>
            </w:r>
          </w:p>
        </w:tc>
        <w:tc>
          <w:tcPr>
            <w:tcW w:w="4820" w:type="dxa"/>
            <w:vAlign w:val="center"/>
          </w:tcPr>
          <w:p w14:paraId="18EAD1F8"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管理層的支持參與程度</w:t>
            </w:r>
            <w:r w:rsidRPr="004663F0">
              <w:rPr>
                <w:rFonts w:ascii="Times New Roman" w:eastAsia="標楷體" w:hAnsi="Times New Roman" w:cs="Times New Roman"/>
                <w:snapToGrid w:val="0"/>
                <w:color w:val="0D0D0D" w:themeColor="text1" w:themeTint="F2"/>
                <w:kern w:val="2"/>
                <w:lang w:eastAsia="zh-TW"/>
              </w:rPr>
              <w:t>(5%)</w:t>
            </w:r>
          </w:p>
        </w:tc>
        <w:tc>
          <w:tcPr>
            <w:tcW w:w="1275" w:type="dxa"/>
            <w:vAlign w:val="center"/>
          </w:tcPr>
          <w:p w14:paraId="0385E15A"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4222ED65"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3B0FF1BF" w14:textId="77777777" w:rsidTr="00AC229C">
        <w:trPr>
          <w:trHeight w:val="680"/>
        </w:trPr>
        <w:tc>
          <w:tcPr>
            <w:tcW w:w="697" w:type="dxa"/>
            <w:vAlign w:val="center"/>
          </w:tcPr>
          <w:p w14:paraId="27017E18"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5</w:t>
            </w:r>
          </w:p>
        </w:tc>
        <w:tc>
          <w:tcPr>
            <w:tcW w:w="4820" w:type="dxa"/>
            <w:vAlign w:val="center"/>
          </w:tcPr>
          <w:p w14:paraId="7F4F2E10"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申請廠商預計提供的實證場域類型及規模</w:t>
            </w:r>
            <w:r w:rsidRPr="004663F0">
              <w:rPr>
                <w:rFonts w:ascii="Times New Roman" w:eastAsia="標楷體" w:hAnsi="Times New Roman" w:cs="Times New Roman"/>
                <w:snapToGrid w:val="0"/>
                <w:color w:val="0D0D0D" w:themeColor="text1" w:themeTint="F2"/>
                <w:kern w:val="2"/>
                <w:lang w:eastAsia="zh-TW"/>
              </w:rPr>
              <w:t>(</w:t>
            </w:r>
            <w:r w:rsidRPr="004663F0">
              <w:rPr>
                <w:rFonts w:ascii="Times New Roman" w:eastAsia="標楷體" w:hAnsi="Times New Roman" w:cs="Times New Roman" w:hint="eastAsia"/>
                <w:snapToGrid w:val="0"/>
                <w:color w:val="0D0D0D" w:themeColor="text1" w:themeTint="F2"/>
                <w:kern w:val="2"/>
                <w:lang w:eastAsia="zh-TW"/>
              </w:rPr>
              <w:t>最大化呈現方案效益</w:t>
            </w:r>
            <w:r w:rsidRPr="004663F0">
              <w:rPr>
                <w:rFonts w:ascii="Times New Roman" w:eastAsia="標楷體" w:hAnsi="Times New Roman" w:cs="Times New Roman"/>
                <w:snapToGrid w:val="0"/>
                <w:color w:val="0D0D0D" w:themeColor="text1" w:themeTint="F2"/>
                <w:kern w:val="2"/>
                <w:lang w:eastAsia="zh-TW"/>
              </w:rPr>
              <w:t>)(20%)</w:t>
            </w:r>
          </w:p>
        </w:tc>
        <w:tc>
          <w:tcPr>
            <w:tcW w:w="1275" w:type="dxa"/>
            <w:vAlign w:val="center"/>
          </w:tcPr>
          <w:p w14:paraId="1BA729BB"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76F89F9B"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5E77557D" w14:textId="77777777" w:rsidTr="00AC229C">
        <w:trPr>
          <w:trHeight w:val="572"/>
        </w:trPr>
        <w:tc>
          <w:tcPr>
            <w:tcW w:w="697" w:type="dxa"/>
            <w:vAlign w:val="center"/>
          </w:tcPr>
          <w:p w14:paraId="6DBA10B7"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6</w:t>
            </w:r>
          </w:p>
        </w:tc>
        <w:tc>
          <w:tcPr>
            <w:tcW w:w="4820" w:type="dxa"/>
            <w:vAlign w:val="center"/>
          </w:tcPr>
          <w:p w14:paraId="16201EA4"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預計可產生的效益</w:t>
            </w:r>
            <w:r w:rsidRPr="004663F0">
              <w:rPr>
                <w:rFonts w:ascii="Times New Roman" w:eastAsia="標楷體" w:hAnsi="Times New Roman" w:cs="Times New Roman"/>
                <w:snapToGrid w:val="0"/>
                <w:color w:val="0D0D0D" w:themeColor="text1" w:themeTint="F2"/>
                <w:kern w:val="2"/>
                <w:lang w:eastAsia="zh-TW"/>
              </w:rPr>
              <w:t>(20%)</w:t>
            </w:r>
          </w:p>
        </w:tc>
        <w:tc>
          <w:tcPr>
            <w:tcW w:w="1275" w:type="dxa"/>
            <w:vAlign w:val="center"/>
          </w:tcPr>
          <w:p w14:paraId="69442B41"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773C46DC"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4897D2C5" w14:textId="77777777" w:rsidTr="00AC229C">
        <w:trPr>
          <w:trHeight w:val="552"/>
        </w:trPr>
        <w:tc>
          <w:tcPr>
            <w:tcW w:w="697" w:type="dxa"/>
            <w:vAlign w:val="center"/>
          </w:tcPr>
          <w:p w14:paraId="23178816"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7</w:t>
            </w:r>
          </w:p>
        </w:tc>
        <w:tc>
          <w:tcPr>
            <w:tcW w:w="4820" w:type="dxa"/>
            <w:vAlign w:val="center"/>
          </w:tcPr>
          <w:p w14:paraId="58CC6824"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未來擴大複製機會</w:t>
            </w:r>
            <w:r w:rsidRPr="004663F0">
              <w:rPr>
                <w:rFonts w:ascii="Times New Roman" w:eastAsia="標楷體" w:hAnsi="Times New Roman" w:cs="Times New Roman"/>
                <w:snapToGrid w:val="0"/>
                <w:color w:val="0D0D0D" w:themeColor="text1" w:themeTint="F2"/>
                <w:kern w:val="2"/>
                <w:lang w:eastAsia="zh-TW"/>
              </w:rPr>
              <w:t>(10%)</w:t>
            </w:r>
          </w:p>
        </w:tc>
        <w:tc>
          <w:tcPr>
            <w:tcW w:w="1275" w:type="dxa"/>
            <w:vAlign w:val="center"/>
          </w:tcPr>
          <w:p w14:paraId="34C4171A"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vAlign w:val="center"/>
          </w:tcPr>
          <w:p w14:paraId="61B71B1B"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6E3E4A8C" w14:textId="77777777" w:rsidTr="00AC229C">
        <w:trPr>
          <w:trHeight w:val="1278"/>
        </w:trPr>
        <w:tc>
          <w:tcPr>
            <w:tcW w:w="697" w:type="dxa"/>
            <w:vMerge w:val="restart"/>
            <w:vAlign w:val="center"/>
          </w:tcPr>
          <w:p w14:paraId="037DA1FE"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snapToGrid w:val="0"/>
                <w:color w:val="0D0D0D" w:themeColor="text1" w:themeTint="F2"/>
                <w:kern w:val="2"/>
                <w:lang w:eastAsia="zh-TW"/>
              </w:rPr>
              <w:t>8</w:t>
            </w:r>
          </w:p>
        </w:tc>
        <w:tc>
          <w:tcPr>
            <w:tcW w:w="4820" w:type="dxa"/>
            <w:tcBorders>
              <w:bottom w:val="single" w:sz="4" w:space="0" w:color="auto"/>
            </w:tcBorders>
            <w:vAlign w:val="center"/>
          </w:tcPr>
          <w:p w14:paraId="05BC3943"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配合政府政策推動事項</w:t>
            </w:r>
          </w:p>
          <w:p w14:paraId="20ED645B" w14:textId="77777777" w:rsidR="00684145" w:rsidRPr="004663F0" w:rsidRDefault="00684145" w:rsidP="00684145">
            <w:pPr>
              <w:widowControl w:val="0"/>
              <w:snapToGrid w:val="0"/>
              <w:spacing w:after="0" w:line="240" w:lineRule="auto"/>
              <w:ind w:left="38"/>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【如企業近</w:t>
            </w:r>
            <w:r w:rsidRPr="004663F0">
              <w:rPr>
                <w:rFonts w:ascii="Times New Roman" w:eastAsia="標楷體" w:hAnsi="Times New Roman" w:cs="Times New Roman"/>
                <w:snapToGrid w:val="0"/>
                <w:color w:val="0D0D0D" w:themeColor="text1" w:themeTint="F2"/>
                <w:kern w:val="2"/>
                <w:lang w:eastAsia="zh-TW"/>
              </w:rPr>
              <w:t>2</w:t>
            </w:r>
            <w:r w:rsidRPr="004663F0">
              <w:rPr>
                <w:rFonts w:ascii="Times New Roman" w:eastAsia="標楷體" w:hAnsi="Times New Roman" w:cs="Times New Roman" w:hint="eastAsia"/>
                <w:snapToGrid w:val="0"/>
                <w:color w:val="0D0D0D" w:themeColor="text1" w:themeTint="F2"/>
                <w:kern w:val="2"/>
                <w:lang w:eastAsia="zh-TW"/>
              </w:rPr>
              <w:t>年實施員工加薪政策、重視企業社會責任</w:t>
            </w:r>
            <w:r w:rsidRPr="004663F0">
              <w:rPr>
                <w:rFonts w:ascii="Times New Roman" w:eastAsia="標楷體" w:hAnsi="Times New Roman" w:cs="Times New Roman"/>
                <w:snapToGrid w:val="0"/>
                <w:color w:val="0D0D0D" w:themeColor="text1" w:themeTint="F2"/>
                <w:kern w:val="2"/>
                <w:lang w:eastAsia="zh-TW"/>
              </w:rPr>
              <w:t>(CSR)</w:t>
            </w:r>
            <w:r w:rsidRPr="004663F0">
              <w:rPr>
                <w:rFonts w:ascii="Times New Roman" w:eastAsia="標楷體" w:hAnsi="Times New Roman" w:cs="Times New Roman" w:hint="eastAsia"/>
                <w:snapToGrid w:val="0"/>
                <w:color w:val="0D0D0D" w:themeColor="text1" w:themeTint="F2"/>
                <w:kern w:val="2"/>
                <w:lang w:eastAsia="zh-TW"/>
              </w:rPr>
              <w:t>、僱用中高年齡就業者、工作與生活平衡措施、推動友善多元性別、員工友善育兒措施</w:t>
            </w:r>
            <w:r w:rsidRPr="004663F0">
              <w:rPr>
                <w:rFonts w:ascii="Times New Roman" w:eastAsia="標楷體" w:hAnsi="Times New Roman" w:cs="Times New Roman" w:hint="eastAsia"/>
                <w:color w:val="0D0D0D" w:themeColor="text1" w:themeTint="F2"/>
                <w:kern w:val="2"/>
                <w:szCs w:val="24"/>
                <w:lang w:eastAsia="zh-TW"/>
              </w:rPr>
              <w:t>等</w:t>
            </w:r>
            <w:r w:rsidRPr="004663F0">
              <w:rPr>
                <w:rFonts w:ascii="Times New Roman" w:eastAsia="標楷體" w:hAnsi="Times New Roman" w:cs="Times New Roman" w:hint="eastAsia"/>
                <w:snapToGrid w:val="0"/>
                <w:color w:val="0D0D0D" w:themeColor="text1" w:themeTint="F2"/>
                <w:kern w:val="2"/>
                <w:lang w:eastAsia="zh-TW"/>
              </w:rPr>
              <w:t>】</w:t>
            </w:r>
            <w:r w:rsidRPr="004663F0">
              <w:rPr>
                <w:rFonts w:ascii="Times New Roman" w:eastAsia="標楷體" w:hAnsi="Times New Roman" w:cs="Times New Roman"/>
                <w:snapToGrid w:val="0"/>
                <w:color w:val="0D0D0D" w:themeColor="text1" w:themeTint="F2"/>
                <w:kern w:val="2"/>
                <w:lang w:eastAsia="zh-TW"/>
              </w:rPr>
              <w:t>(5%)</w:t>
            </w:r>
          </w:p>
        </w:tc>
        <w:tc>
          <w:tcPr>
            <w:tcW w:w="1275" w:type="dxa"/>
            <w:tcBorders>
              <w:bottom w:val="single" w:sz="4" w:space="0" w:color="auto"/>
            </w:tcBorders>
            <w:vAlign w:val="center"/>
          </w:tcPr>
          <w:p w14:paraId="4E2FC68F" w14:textId="77777777" w:rsidR="00684145" w:rsidRPr="004663F0" w:rsidRDefault="00684145" w:rsidP="00684145">
            <w:pPr>
              <w:widowControl w:val="0"/>
              <w:snapToGrid w:val="0"/>
              <w:spacing w:after="0" w:line="240" w:lineRule="auto"/>
              <w:ind w:left="426" w:firstLine="480"/>
              <w:jc w:val="center"/>
              <w:rPr>
                <w:rFonts w:ascii="Times New Roman" w:eastAsia="標楷體" w:hAnsi="Times New Roman" w:cs="Times New Roman"/>
                <w:snapToGrid w:val="0"/>
                <w:color w:val="0D0D0D" w:themeColor="text1" w:themeTint="F2"/>
                <w:kern w:val="2"/>
                <w:lang w:eastAsia="zh-TW"/>
              </w:rPr>
            </w:pPr>
          </w:p>
        </w:tc>
        <w:tc>
          <w:tcPr>
            <w:tcW w:w="1487" w:type="dxa"/>
            <w:tcBorders>
              <w:bottom w:val="single" w:sz="4" w:space="0" w:color="auto"/>
            </w:tcBorders>
            <w:vAlign w:val="center"/>
          </w:tcPr>
          <w:p w14:paraId="19E12B13"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highlight w:val="yellow"/>
                <w:shd w:val="pct15" w:color="auto" w:fill="FFFFFF"/>
                <w:lang w:eastAsia="zh-TW"/>
              </w:rPr>
            </w:pPr>
          </w:p>
        </w:tc>
      </w:tr>
      <w:tr w:rsidR="00936BDE" w:rsidRPr="00936BDE" w14:paraId="5E78B34A" w14:textId="77777777" w:rsidTr="00AC229C">
        <w:trPr>
          <w:trHeight w:val="315"/>
        </w:trPr>
        <w:tc>
          <w:tcPr>
            <w:tcW w:w="697" w:type="dxa"/>
            <w:vMerge/>
            <w:vAlign w:val="center"/>
          </w:tcPr>
          <w:p w14:paraId="66BEC41C"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p>
        </w:tc>
        <w:tc>
          <w:tcPr>
            <w:tcW w:w="4820" w:type="dxa"/>
            <w:tcBorders>
              <w:top w:val="single" w:sz="4" w:space="0" w:color="auto"/>
              <w:bottom w:val="single" w:sz="4" w:space="0" w:color="auto"/>
            </w:tcBorders>
            <w:vAlign w:val="center"/>
          </w:tcPr>
          <w:p w14:paraId="3F764BB3" w14:textId="77777777" w:rsidR="00684145" w:rsidRPr="004663F0" w:rsidRDefault="00684145" w:rsidP="00684145">
            <w:pPr>
              <w:widowControl w:val="0"/>
              <w:snapToGrid w:val="0"/>
              <w:spacing w:after="0" w:line="240" w:lineRule="auto"/>
              <w:ind w:leftChars="-15" w:left="-3" w:hangingChars="15" w:hanging="33"/>
              <w:jc w:val="both"/>
              <w:rPr>
                <w:rFonts w:ascii="Times New Roman" w:eastAsia="標楷體" w:hAnsi="Times New Roman" w:cs="Times New Roman"/>
                <w:snapToGrid w:val="0"/>
                <w:color w:val="0D0D0D" w:themeColor="text1" w:themeTint="F2"/>
                <w:kern w:val="2"/>
                <w:lang w:eastAsia="zh-TW"/>
              </w:rPr>
            </w:pPr>
            <w:r w:rsidRPr="004663F0">
              <w:rPr>
                <w:rFonts w:ascii="Times New Roman" w:eastAsia="標楷體" w:hAnsi="Times New Roman" w:cs="Times New Roman" w:hint="eastAsia"/>
                <w:snapToGrid w:val="0"/>
                <w:color w:val="0D0D0D" w:themeColor="text1" w:themeTint="F2"/>
                <w:kern w:val="2"/>
                <w:lang w:eastAsia="zh-TW"/>
              </w:rPr>
              <w:t>總</w:t>
            </w:r>
            <w:r w:rsidRPr="004663F0">
              <w:rPr>
                <w:rFonts w:ascii="Times New Roman" w:eastAsia="標楷體" w:hAnsi="Times New Roman" w:cs="Times New Roman"/>
                <w:snapToGrid w:val="0"/>
                <w:color w:val="0D0D0D" w:themeColor="text1" w:themeTint="F2"/>
                <w:kern w:val="2"/>
                <w:lang w:eastAsia="zh-TW"/>
              </w:rPr>
              <w:t xml:space="preserve">             </w:t>
            </w:r>
            <w:r w:rsidRPr="004663F0">
              <w:rPr>
                <w:rFonts w:ascii="Times New Roman" w:eastAsia="標楷體" w:hAnsi="Times New Roman" w:cs="Times New Roman" w:hint="eastAsia"/>
                <w:snapToGrid w:val="0"/>
                <w:color w:val="0D0D0D" w:themeColor="text1" w:themeTint="F2"/>
                <w:kern w:val="2"/>
                <w:lang w:eastAsia="zh-TW"/>
              </w:rPr>
              <w:t>分</w:t>
            </w:r>
          </w:p>
        </w:tc>
        <w:tc>
          <w:tcPr>
            <w:tcW w:w="1275" w:type="dxa"/>
            <w:tcBorders>
              <w:top w:val="single" w:sz="4" w:space="0" w:color="auto"/>
              <w:bottom w:val="single" w:sz="4" w:space="0" w:color="auto"/>
              <w:right w:val="single" w:sz="4" w:space="0" w:color="auto"/>
            </w:tcBorders>
            <w:vAlign w:val="center"/>
          </w:tcPr>
          <w:p w14:paraId="3842F096"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shd w:val="pct15" w:color="auto" w:fill="FFFFFF"/>
                <w:lang w:eastAsia="zh-TW"/>
              </w:rPr>
            </w:pPr>
          </w:p>
        </w:tc>
        <w:tc>
          <w:tcPr>
            <w:tcW w:w="1487" w:type="dxa"/>
            <w:tcBorders>
              <w:top w:val="single" w:sz="4" w:space="0" w:color="auto"/>
              <w:left w:val="single" w:sz="4" w:space="0" w:color="auto"/>
              <w:bottom w:val="single" w:sz="4" w:space="0" w:color="auto"/>
            </w:tcBorders>
            <w:vAlign w:val="center"/>
          </w:tcPr>
          <w:p w14:paraId="7B148D2B" w14:textId="77777777" w:rsidR="00684145" w:rsidRPr="004663F0" w:rsidRDefault="00684145" w:rsidP="00684145">
            <w:pPr>
              <w:widowControl w:val="0"/>
              <w:snapToGrid w:val="0"/>
              <w:spacing w:after="0" w:line="240" w:lineRule="auto"/>
              <w:ind w:left="426" w:firstLine="480"/>
              <w:rPr>
                <w:rFonts w:ascii="Times New Roman" w:eastAsia="標楷體" w:hAnsi="Times New Roman" w:cs="Times New Roman"/>
                <w:snapToGrid w:val="0"/>
                <w:color w:val="0D0D0D" w:themeColor="text1" w:themeTint="F2"/>
                <w:kern w:val="2"/>
                <w:shd w:val="pct15" w:color="auto" w:fill="FFFFFF"/>
                <w:lang w:eastAsia="zh-TW"/>
              </w:rPr>
            </w:pPr>
          </w:p>
        </w:tc>
      </w:tr>
      <w:tr w:rsidR="00936BDE" w:rsidRPr="00936BDE" w14:paraId="141296C6" w14:textId="77777777" w:rsidTr="00AC229C">
        <w:trPr>
          <w:trHeight w:val="631"/>
        </w:trPr>
        <w:tc>
          <w:tcPr>
            <w:tcW w:w="697" w:type="dxa"/>
            <w:vMerge/>
            <w:vAlign w:val="center"/>
          </w:tcPr>
          <w:p w14:paraId="578303B6" w14:textId="77777777" w:rsidR="00684145" w:rsidRPr="004663F0" w:rsidRDefault="00684145" w:rsidP="00684145">
            <w:pPr>
              <w:widowControl w:val="0"/>
              <w:snapToGrid w:val="0"/>
              <w:spacing w:after="0" w:line="240" w:lineRule="auto"/>
              <w:jc w:val="center"/>
              <w:rPr>
                <w:rFonts w:ascii="Times New Roman" w:eastAsia="標楷體" w:hAnsi="Times New Roman" w:cs="Times New Roman"/>
                <w:snapToGrid w:val="0"/>
                <w:color w:val="0D0D0D" w:themeColor="text1" w:themeTint="F2"/>
                <w:kern w:val="2"/>
                <w:lang w:eastAsia="zh-TW"/>
              </w:rPr>
            </w:pPr>
          </w:p>
        </w:tc>
        <w:tc>
          <w:tcPr>
            <w:tcW w:w="4820" w:type="dxa"/>
            <w:tcBorders>
              <w:top w:val="single" w:sz="4" w:space="0" w:color="auto"/>
            </w:tcBorders>
            <w:vAlign w:val="center"/>
          </w:tcPr>
          <w:p w14:paraId="58323130"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proofErr w:type="gramStart"/>
            <w:r w:rsidRPr="004663F0">
              <w:rPr>
                <w:rFonts w:ascii="Times New Roman" w:eastAsia="標楷體" w:hAnsi="Times New Roman" w:cs="Times New Roman" w:hint="eastAsia"/>
                <w:snapToGrid w:val="0"/>
                <w:color w:val="0D0D0D" w:themeColor="text1" w:themeTint="F2"/>
                <w:kern w:val="2"/>
                <w:lang w:eastAsia="zh-TW"/>
              </w:rPr>
              <w:t>遴</w:t>
            </w:r>
            <w:proofErr w:type="gramEnd"/>
            <w:r w:rsidRPr="004663F0">
              <w:rPr>
                <w:rFonts w:ascii="Times New Roman" w:eastAsia="標楷體" w:hAnsi="Times New Roman" w:cs="Times New Roman"/>
                <w:snapToGrid w:val="0"/>
                <w:color w:val="0D0D0D" w:themeColor="text1" w:themeTint="F2"/>
                <w:kern w:val="2"/>
                <w:lang w:eastAsia="zh-TW"/>
              </w:rPr>
              <w:t xml:space="preserve">   </w:t>
            </w:r>
            <w:r w:rsidRPr="004663F0">
              <w:rPr>
                <w:rFonts w:ascii="Times New Roman" w:eastAsia="標楷體" w:hAnsi="Times New Roman" w:cs="Times New Roman" w:hint="eastAsia"/>
                <w:snapToGrid w:val="0"/>
                <w:color w:val="0D0D0D" w:themeColor="text1" w:themeTint="F2"/>
                <w:kern w:val="2"/>
                <w:lang w:eastAsia="zh-TW"/>
              </w:rPr>
              <w:t>選</w:t>
            </w:r>
            <w:r w:rsidRPr="004663F0">
              <w:rPr>
                <w:rFonts w:ascii="Times New Roman" w:eastAsia="標楷體" w:hAnsi="Times New Roman" w:cs="Times New Roman"/>
                <w:snapToGrid w:val="0"/>
                <w:color w:val="0D0D0D" w:themeColor="text1" w:themeTint="F2"/>
                <w:kern w:val="2"/>
                <w:lang w:eastAsia="zh-TW"/>
              </w:rPr>
              <w:t xml:space="preserve">   </w:t>
            </w:r>
            <w:r w:rsidRPr="004663F0">
              <w:rPr>
                <w:rFonts w:ascii="Times New Roman" w:eastAsia="標楷體" w:hAnsi="Times New Roman" w:cs="Times New Roman" w:hint="eastAsia"/>
                <w:snapToGrid w:val="0"/>
                <w:color w:val="0D0D0D" w:themeColor="text1" w:themeTint="F2"/>
                <w:kern w:val="2"/>
                <w:lang w:eastAsia="zh-TW"/>
              </w:rPr>
              <w:t>結</w:t>
            </w:r>
            <w:r w:rsidRPr="004663F0">
              <w:rPr>
                <w:rFonts w:ascii="Times New Roman" w:eastAsia="標楷體" w:hAnsi="Times New Roman" w:cs="Times New Roman"/>
                <w:snapToGrid w:val="0"/>
                <w:color w:val="0D0D0D" w:themeColor="text1" w:themeTint="F2"/>
                <w:kern w:val="2"/>
                <w:lang w:eastAsia="zh-TW"/>
              </w:rPr>
              <w:t xml:space="preserve">   </w:t>
            </w:r>
            <w:r w:rsidRPr="004663F0">
              <w:rPr>
                <w:rFonts w:ascii="Times New Roman" w:eastAsia="標楷體" w:hAnsi="Times New Roman" w:cs="Times New Roman" w:hint="eastAsia"/>
                <w:snapToGrid w:val="0"/>
                <w:color w:val="0D0D0D" w:themeColor="text1" w:themeTint="F2"/>
                <w:kern w:val="2"/>
                <w:lang w:eastAsia="zh-TW"/>
              </w:rPr>
              <w:t>果</w:t>
            </w:r>
          </w:p>
        </w:tc>
        <w:tc>
          <w:tcPr>
            <w:tcW w:w="2762" w:type="dxa"/>
            <w:gridSpan w:val="2"/>
            <w:tcBorders>
              <w:top w:val="single" w:sz="4" w:space="0" w:color="auto"/>
            </w:tcBorders>
            <w:vAlign w:val="center"/>
          </w:tcPr>
          <w:p w14:paraId="1895D0A3"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lang w:eastAsia="zh-TW"/>
              </w:rPr>
            </w:pPr>
            <w:r w:rsidRPr="004663F0">
              <w:rPr>
                <w:rFonts w:ascii="標楷體" w:eastAsia="標楷體" w:hAnsi="標楷體" w:cs="Times New Roman"/>
                <w:snapToGrid w:val="0"/>
                <w:color w:val="0D0D0D" w:themeColor="text1" w:themeTint="F2"/>
                <w:kern w:val="2"/>
                <w:lang w:eastAsia="zh-TW"/>
              </w:rPr>
              <w:t>□</w:t>
            </w:r>
            <w:r w:rsidRPr="004663F0">
              <w:rPr>
                <w:rFonts w:ascii="Times New Roman" w:eastAsia="標楷體" w:hAnsi="Times New Roman" w:cs="Times New Roman" w:hint="eastAsia"/>
                <w:snapToGrid w:val="0"/>
                <w:color w:val="0D0D0D" w:themeColor="text1" w:themeTint="F2"/>
                <w:kern w:val="2"/>
                <w:lang w:eastAsia="zh-TW"/>
              </w:rPr>
              <w:t>通過遴選</w:t>
            </w:r>
          </w:p>
          <w:p w14:paraId="4671BAA8" w14:textId="77777777" w:rsidR="00684145" w:rsidRPr="004663F0" w:rsidRDefault="00684145" w:rsidP="00684145">
            <w:pPr>
              <w:widowControl w:val="0"/>
              <w:snapToGrid w:val="0"/>
              <w:spacing w:after="0" w:line="240" w:lineRule="auto"/>
              <w:rPr>
                <w:rFonts w:ascii="Times New Roman" w:eastAsia="標楷體" w:hAnsi="Times New Roman" w:cs="Times New Roman"/>
                <w:snapToGrid w:val="0"/>
                <w:color w:val="0D0D0D" w:themeColor="text1" w:themeTint="F2"/>
                <w:kern w:val="2"/>
                <w:shd w:val="pct15" w:color="auto" w:fill="FFFFFF"/>
                <w:lang w:eastAsia="zh-TW"/>
              </w:rPr>
            </w:pPr>
            <w:r w:rsidRPr="004663F0">
              <w:rPr>
                <w:rFonts w:ascii="標楷體" w:eastAsia="標楷體" w:hAnsi="標楷體" w:cs="Times New Roman"/>
                <w:snapToGrid w:val="0"/>
                <w:color w:val="0D0D0D" w:themeColor="text1" w:themeTint="F2"/>
                <w:kern w:val="2"/>
                <w:lang w:eastAsia="zh-TW"/>
              </w:rPr>
              <w:t>□</w:t>
            </w:r>
            <w:r w:rsidRPr="004663F0">
              <w:rPr>
                <w:rFonts w:ascii="Times New Roman" w:eastAsia="標楷體" w:hAnsi="Times New Roman" w:cs="Times New Roman" w:hint="eastAsia"/>
                <w:snapToGrid w:val="0"/>
                <w:color w:val="0D0D0D" w:themeColor="text1" w:themeTint="F2"/>
                <w:kern w:val="2"/>
                <w:lang w:eastAsia="zh-TW"/>
              </w:rPr>
              <w:t>不通過遴選</w:t>
            </w:r>
          </w:p>
        </w:tc>
      </w:tr>
    </w:tbl>
    <w:p w14:paraId="282EF84E" w14:textId="77777777" w:rsidR="00684145" w:rsidRPr="004663F0" w:rsidRDefault="00684145" w:rsidP="00684145">
      <w:pPr>
        <w:adjustRightInd w:val="0"/>
        <w:snapToGrid w:val="0"/>
        <w:spacing w:after="0"/>
        <w:rPr>
          <w:rFonts w:ascii="標楷體" w:eastAsia="標楷體" w:hAnsi="標楷體" w:cs="Times New Roman"/>
          <w:color w:val="0D0D0D" w:themeColor="text1" w:themeTint="F2"/>
          <w:sz w:val="28"/>
          <w:szCs w:val="28"/>
          <w:lang w:eastAsia="zh-TW"/>
        </w:rPr>
      </w:pPr>
    </w:p>
    <w:p w14:paraId="2CF8A207" w14:textId="77777777" w:rsidR="00684145" w:rsidRPr="004663F0" w:rsidRDefault="00684145" w:rsidP="00684145">
      <w:pPr>
        <w:adjustRightInd w:val="0"/>
        <w:snapToGrid w:val="0"/>
        <w:spacing w:after="0"/>
        <w:rPr>
          <w:rFonts w:ascii="Times New Roman" w:eastAsia="標楷體" w:hAnsi="Times New Roman" w:cs="Times New Roman"/>
          <w:color w:val="0D0D0D" w:themeColor="text1" w:themeTint="F2"/>
          <w:lang w:eastAsia="zh-TW"/>
        </w:rPr>
      </w:pPr>
      <w:r w:rsidRPr="004663F0">
        <w:rPr>
          <w:rFonts w:ascii="標楷體" w:eastAsia="標楷體" w:hAnsi="標楷體" w:cs="Times New Roman"/>
          <w:color w:val="0D0D0D" w:themeColor="text1" w:themeTint="F2"/>
          <w:sz w:val="28"/>
          <w:szCs w:val="28"/>
          <w:lang w:eastAsia="zh-TW"/>
        </w:rPr>
        <w:t>委員簽名：</w:t>
      </w:r>
      <w:r w:rsidRPr="004663F0">
        <w:rPr>
          <w:rFonts w:ascii="標楷體" w:eastAsia="標楷體" w:hAnsi="標楷體" w:cs="Times New Roman"/>
          <w:color w:val="0D0D0D" w:themeColor="text1" w:themeTint="F2"/>
          <w:sz w:val="28"/>
          <w:szCs w:val="28"/>
          <w:u w:val="single"/>
          <w:lang w:eastAsia="zh-TW"/>
        </w:rPr>
        <w:t xml:space="preserve">                                         </w:t>
      </w:r>
      <w:r w:rsidRPr="004663F0">
        <w:rPr>
          <w:rFonts w:ascii="標楷體" w:eastAsia="標楷體" w:hAnsi="標楷體" w:cs="Times New Roman"/>
          <w:color w:val="0D0D0D" w:themeColor="text1" w:themeTint="F2"/>
          <w:sz w:val="28"/>
          <w:szCs w:val="28"/>
          <w:lang w:eastAsia="zh-TW"/>
        </w:rPr>
        <w:tab/>
      </w:r>
    </w:p>
    <w:p w14:paraId="596CAA47" w14:textId="77777777" w:rsidR="00684145" w:rsidRPr="004663F0" w:rsidRDefault="00684145" w:rsidP="00684145">
      <w:pPr>
        <w:keepNext/>
        <w:keepLines/>
        <w:spacing w:before="480" w:after="0"/>
        <w:outlineLvl w:val="0"/>
        <w:rPr>
          <w:rFonts w:ascii="Times New Roman" w:eastAsia="標楷體" w:hAnsi="Times New Roman" w:cs="Times New Roman"/>
          <w:b/>
          <w:bCs/>
          <w:color w:val="0D0D0D" w:themeColor="text1" w:themeTint="F2"/>
          <w:sz w:val="28"/>
          <w:szCs w:val="28"/>
          <w:lang w:eastAsia="zh-TW"/>
        </w:rPr>
      </w:pPr>
      <w:bookmarkStart w:id="18" w:name="_Toc224824084"/>
      <w:bookmarkStart w:id="19" w:name="_Toc225516983"/>
      <w:r w:rsidRPr="004663F0">
        <w:rPr>
          <w:rFonts w:ascii="Times New Roman" w:eastAsia="標楷體" w:hAnsi="Times New Roman" w:cs="Times New Roman" w:hint="eastAsia"/>
          <w:b/>
          <w:bCs/>
          <w:color w:val="0D0D0D" w:themeColor="text1" w:themeTint="F2"/>
          <w:sz w:val="28"/>
          <w:szCs w:val="28"/>
          <w:lang w:eastAsia="zh-TW"/>
        </w:rPr>
        <w:lastRenderedPageBreak/>
        <w:t>附件五、創新流通服務方案實證輔導</w:t>
      </w:r>
      <w:r w:rsidRPr="004663F0">
        <w:rPr>
          <w:rFonts w:ascii="Times New Roman" w:eastAsia="標楷體" w:hAnsi="Times New Roman" w:cs="Times New Roman" w:hint="eastAsia"/>
          <w:b/>
          <w:bCs/>
          <w:color w:val="0D0D0D" w:themeColor="text1" w:themeTint="F2"/>
          <w:sz w:val="28"/>
          <w:szCs w:val="24"/>
          <w:lang w:eastAsia="zh-TW"/>
        </w:rPr>
        <w:t>受輔導</w:t>
      </w:r>
      <w:r w:rsidRPr="004663F0">
        <w:rPr>
          <w:rFonts w:ascii="Times New Roman" w:eastAsia="標楷體" w:hAnsi="Times New Roman" w:cs="Times New Roman" w:hint="eastAsia"/>
          <w:b/>
          <w:bCs/>
          <w:color w:val="0D0D0D" w:themeColor="text1" w:themeTint="F2"/>
          <w:sz w:val="28"/>
          <w:szCs w:val="28"/>
          <w:lang w:eastAsia="zh-TW"/>
        </w:rPr>
        <w:t>廠商合作實證契約書</w:t>
      </w:r>
      <w:bookmarkEnd w:id="18"/>
      <w:bookmarkEnd w:id="19"/>
    </w:p>
    <w:p w14:paraId="38CD476D" w14:textId="77777777" w:rsidR="00684145" w:rsidRPr="004663F0" w:rsidRDefault="00684145" w:rsidP="00684145">
      <w:pPr>
        <w:keepNext/>
        <w:keepLines/>
        <w:adjustRightInd w:val="0"/>
        <w:snapToGrid w:val="0"/>
        <w:spacing w:after="0" w:line="720" w:lineRule="auto"/>
        <w:rPr>
          <w:rFonts w:ascii="Times New Roman" w:eastAsia="標楷體" w:hAnsi="Times New Roman" w:cs="Times New Roman"/>
          <w:b/>
          <w:bCs/>
          <w:color w:val="0D0D0D" w:themeColor="text1" w:themeTint="F2"/>
          <w:sz w:val="28"/>
          <w:szCs w:val="28"/>
          <w:lang w:eastAsia="zh-TW"/>
        </w:rPr>
      </w:pPr>
    </w:p>
    <w:p w14:paraId="3639EE13" w14:textId="77777777" w:rsidR="00684145" w:rsidRPr="004663F0" w:rsidRDefault="00684145" w:rsidP="00684145">
      <w:pPr>
        <w:snapToGrid w:val="0"/>
        <w:spacing w:line="240" w:lineRule="atLeast"/>
        <w:jc w:val="center"/>
        <w:rPr>
          <w:rFonts w:ascii="標楷體" w:eastAsia="標楷體" w:hAnsi="標楷體" w:cs="Times New Roman"/>
          <w:bCs/>
          <w:color w:val="0D0D0D" w:themeColor="text1" w:themeTint="F2"/>
          <w:sz w:val="48"/>
          <w:szCs w:val="48"/>
          <w:u w:val="single"/>
          <w:lang w:eastAsia="zh-TW"/>
        </w:rPr>
      </w:pPr>
      <w:r w:rsidRPr="004663F0">
        <w:rPr>
          <w:rFonts w:ascii="標楷體" w:eastAsia="標楷體" w:hAnsi="標楷體" w:cs="Times New Roman"/>
          <w:bCs/>
          <w:color w:val="0D0D0D" w:themeColor="text1" w:themeTint="F2"/>
          <w:sz w:val="48"/>
          <w:szCs w:val="48"/>
          <w:u w:val="single"/>
          <w:lang w:eastAsia="zh-TW"/>
        </w:rPr>
        <w:t>○○○○○○公司</w:t>
      </w:r>
    </w:p>
    <w:p w14:paraId="676F21B2" w14:textId="77777777" w:rsidR="00684145" w:rsidRPr="004663F0" w:rsidRDefault="00684145" w:rsidP="00684145">
      <w:pPr>
        <w:snapToGrid w:val="0"/>
        <w:spacing w:line="240" w:lineRule="atLeast"/>
        <w:jc w:val="center"/>
        <w:rPr>
          <w:rFonts w:ascii="標楷體" w:eastAsia="標楷體" w:hAnsi="標楷體" w:cs="Times New Roman"/>
          <w:bCs/>
          <w:color w:val="0D0D0D" w:themeColor="text1" w:themeTint="F2"/>
          <w:sz w:val="48"/>
          <w:szCs w:val="48"/>
          <w:u w:val="single"/>
          <w:lang w:eastAsia="zh-TW"/>
        </w:rPr>
      </w:pPr>
    </w:p>
    <w:p w14:paraId="2D6C9EDA" w14:textId="77777777" w:rsidR="00684145" w:rsidRPr="004663F0" w:rsidRDefault="00684145" w:rsidP="00684145">
      <w:pPr>
        <w:snapToGrid w:val="0"/>
        <w:spacing w:line="240" w:lineRule="atLeast"/>
        <w:jc w:val="center"/>
        <w:rPr>
          <w:rFonts w:ascii="標楷體" w:eastAsia="標楷體" w:hAnsi="標楷體" w:cs="Times New Roman"/>
          <w:bCs/>
          <w:color w:val="0D0D0D" w:themeColor="text1" w:themeTint="F2"/>
          <w:sz w:val="48"/>
          <w:szCs w:val="48"/>
          <w:lang w:eastAsia="zh-TW"/>
        </w:rPr>
      </w:pPr>
      <w:r w:rsidRPr="004663F0">
        <w:rPr>
          <w:rFonts w:ascii="標楷體" w:eastAsia="標楷體" w:hAnsi="標楷體" w:cs="Times New Roman"/>
          <w:bCs/>
          <w:color w:val="0D0D0D" w:themeColor="text1" w:themeTint="F2"/>
          <w:sz w:val="48"/>
          <w:szCs w:val="48"/>
          <w:lang w:eastAsia="zh-TW"/>
        </w:rPr>
        <w:t>暨</w:t>
      </w:r>
    </w:p>
    <w:p w14:paraId="3B16EE55" w14:textId="77777777" w:rsidR="00684145" w:rsidRPr="004663F0" w:rsidRDefault="00684145" w:rsidP="00684145">
      <w:pPr>
        <w:snapToGrid w:val="0"/>
        <w:spacing w:line="240" w:lineRule="atLeast"/>
        <w:jc w:val="center"/>
        <w:rPr>
          <w:rFonts w:ascii="標楷體" w:eastAsia="標楷體" w:hAnsi="標楷體" w:cs="Times New Roman"/>
          <w:color w:val="0D0D0D" w:themeColor="text1" w:themeTint="F2"/>
          <w:sz w:val="48"/>
          <w:szCs w:val="48"/>
          <w:lang w:eastAsia="zh-TW"/>
        </w:rPr>
      </w:pPr>
    </w:p>
    <w:p w14:paraId="79C2043F" w14:textId="77777777" w:rsidR="00684145" w:rsidRPr="004663F0" w:rsidRDefault="00684145" w:rsidP="00684145">
      <w:pPr>
        <w:snapToGrid w:val="0"/>
        <w:spacing w:line="240" w:lineRule="atLeast"/>
        <w:jc w:val="center"/>
        <w:rPr>
          <w:rFonts w:ascii="標楷體" w:eastAsia="標楷體" w:hAnsi="標楷體" w:cs="Times New Roman"/>
          <w:color w:val="0D0D0D" w:themeColor="text1" w:themeTint="F2"/>
          <w:sz w:val="48"/>
          <w:szCs w:val="48"/>
          <w:lang w:eastAsia="zh-TW"/>
        </w:rPr>
      </w:pPr>
      <w:r w:rsidRPr="004663F0">
        <w:rPr>
          <w:rFonts w:ascii="標楷體" w:eastAsia="標楷體" w:hAnsi="標楷體" w:cs="Times New Roman"/>
          <w:color w:val="0D0D0D" w:themeColor="text1" w:themeTint="F2"/>
          <w:sz w:val="48"/>
          <w:szCs w:val="48"/>
          <w:lang w:eastAsia="zh-TW"/>
        </w:rPr>
        <w:t>財團法人工業技術研究院</w:t>
      </w:r>
    </w:p>
    <w:p w14:paraId="2329EF22" w14:textId="77777777" w:rsidR="00684145" w:rsidRPr="004663F0" w:rsidRDefault="00684145" w:rsidP="00684145">
      <w:pPr>
        <w:snapToGrid w:val="0"/>
        <w:spacing w:line="240" w:lineRule="atLeast"/>
        <w:jc w:val="center"/>
        <w:rPr>
          <w:rFonts w:ascii="標楷體" w:eastAsia="標楷體" w:hAnsi="標楷體" w:cs="Times New Roman"/>
          <w:color w:val="0D0D0D" w:themeColor="text1" w:themeTint="F2"/>
          <w:sz w:val="48"/>
          <w:szCs w:val="48"/>
          <w:lang w:eastAsia="zh-TW"/>
        </w:rPr>
      </w:pPr>
    </w:p>
    <w:p w14:paraId="1AC7A3C6" w14:textId="77777777" w:rsidR="00684145" w:rsidRPr="004663F0" w:rsidRDefault="00684145" w:rsidP="00684145">
      <w:pPr>
        <w:jc w:val="center"/>
        <w:rPr>
          <w:rFonts w:ascii="標楷體" w:eastAsia="標楷體" w:hAnsi="標楷體" w:cs="Times New Roman"/>
          <w:color w:val="0D0D0D" w:themeColor="text1" w:themeTint="F2"/>
          <w:sz w:val="48"/>
          <w:szCs w:val="48"/>
          <w:lang w:eastAsia="zh-TW"/>
        </w:rPr>
      </w:pPr>
      <w:r w:rsidRPr="004663F0">
        <w:rPr>
          <w:rFonts w:ascii="標楷體" w:eastAsia="標楷體" w:hAnsi="標楷體" w:cs="Times New Roman"/>
          <w:color w:val="0D0D0D" w:themeColor="text1" w:themeTint="F2"/>
          <w:sz w:val="48"/>
          <w:szCs w:val="48"/>
          <w:lang w:eastAsia="zh-TW"/>
        </w:rPr>
        <w:t>合作實證契約書</w:t>
      </w:r>
    </w:p>
    <w:p w14:paraId="77E2B426" w14:textId="77777777" w:rsidR="00684145" w:rsidRPr="004663F0" w:rsidRDefault="00684145" w:rsidP="00684145">
      <w:pPr>
        <w:jc w:val="center"/>
        <w:rPr>
          <w:rFonts w:ascii="標楷體" w:eastAsia="標楷體" w:hAnsi="標楷體" w:cs="Times New Roman"/>
          <w:color w:val="0D0D0D" w:themeColor="text1" w:themeTint="F2"/>
          <w:sz w:val="48"/>
          <w:szCs w:val="48"/>
          <w:lang w:eastAsia="zh-TW"/>
        </w:rPr>
      </w:pPr>
    </w:p>
    <w:p w14:paraId="4F26121C" w14:textId="77777777" w:rsidR="00684145" w:rsidRPr="004663F0" w:rsidRDefault="00684145" w:rsidP="00684145">
      <w:pPr>
        <w:jc w:val="center"/>
        <w:rPr>
          <w:rFonts w:ascii="標楷體" w:eastAsia="標楷體" w:hAnsi="標楷體" w:cs="Times New Roman"/>
          <w:color w:val="0D0D0D" w:themeColor="text1" w:themeTint="F2"/>
          <w:sz w:val="48"/>
          <w:szCs w:val="48"/>
          <w:lang w:eastAsia="zh-TW"/>
        </w:rPr>
      </w:pPr>
    </w:p>
    <w:p w14:paraId="0291A334" w14:textId="77777777" w:rsidR="00684145" w:rsidRPr="004663F0" w:rsidRDefault="00684145" w:rsidP="00684145">
      <w:pPr>
        <w:jc w:val="center"/>
        <w:rPr>
          <w:rFonts w:ascii="標楷體" w:eastAsia="標楷體" w:hAnsi="標楷體" w:cs="Times New Roman"/>
          <w:color w:val="0D0D0D" w:themeColor="text1" w:themeTint="F2"/>
          <w:sz w:val="48"/>
          <w:szCs w:val="48"/>
          <w:lang w:eastAsia="zh-TW"/>
        </w:rPr>
      </w:pPr>
    </w:p>
    <w:p w14:paraId="282EAC01" w14:textId="77777777" w:rsidR="00684145" w:rsidRPr="004663F0" w:rsidRDefault="00684145" w:rsidP="00684145">
      <w:pPr>
        <w:jc w:val="center"/>
        <w:rPr>
          <w:rFonts w:ascii="標楷體" w:eastAsia="標楷體" w:hAnsi="標楷體" w:cs="Times New Roman"/>
          <w:color w:val="0D0D0D" w:themeColor="text1" w:themeTint="F2"/>
          <w:sz w:val="48"/>
          <w:szCs w:val="48"/>
          <w:lang w:eastAsia="zh-TW"/>
        </w:rPr>
      </w:pPr>
    </w:p>
    <w:p w14:paraId="218958FE" w14:textId="77777777" w:rsidR="00684145" w:rsidRPr="004663F0" w:rsidRDefault="00684145" w:rsidP="00684145">
      <w:pPr>
        <w:rPr>
          <w:rFonts w:ascii="標楷體" w:eastAsia="標楷體" w:hAnsi="標楷體" w:cs="Times New Roman"/>
          <w:color w:val="0D0D0D" w:themeColor="text1" w:themeTint="F2"/>
          <w:sz w:val="48"/>
          <w:szCs w:val="48"/>
          <w:lang w:eastAsia="zh-TW"/>
        </w:rPr>
      </w:pPr>
    </w:p>
    <w:p w14:paraId="2D27BC5A" w14:textId="79B2236C" w:rsidR="00684145" w:rsidRPr="004663F0" w:rsidRDefault="00684145" w:rsidP="00684145">
      <w:pPr>
        <w:rPr>
          <w:rFonts w:ascii="標楷體" w:eastAsia="標楷體" w:hAnsi="標楷體" w:cs="Times New Roman"/>
          <w:color w:val="0D0D0D" w:themeColor="text1" w:themeTint="F2"/>
          <w:sz w:val="48"/>
          <w:szCs w:val="48"/>
          <w:lang w:eastAsia="zh-TW"/>
        </w:rPr>
      </w:pPr>
    </w:p>
    <w:p w14:paraId="4205D8A6" w14:textId="77777777" w:rsidR="00684145" w:rsidRPr="004663F0" w:rsidRDefault="00684145" w:rsidP="00684145">
      <w:pPr>
        <w:rPr>
          <w:rFonts w:ascii="標楷體" w:eastAsia="標楷體" w:hAnsi="標楷體" w:cs="Times New Roman"/>
          <w:color w:val="0D0D0D" w:themeColor="text1" w:themeTint="F2"/>
          <w:sz w:val="48"/>
          <w:szCs w:val="48"/>
          <w:lang w:eastAsia="zh-TW"/>
        </w:rPr>
      </w:pPr>
    </w:p>
    <w:p w14:paraId="68718563" w14:textId="77777777" w:rsidR="00684145" w:rsidRPr="004663F0" w:rsidRDefault="00684145" w:rsidP="00684145">
      <w:pPr>
        <w:widowControl w:val="0"/>
        <w:tabs>
          <w:tab w:val="left" w:pos="8931"/>
        </w:tabs>
        <w:snapToGrid w:val="0"/>
        <w:spacing w:before="240" w:after="60" w:line="240" w:lineRule="atLeast"/>
        <w:jc w:val="center"/>
        <w:rPr>
          <w:rFonts w:ascii="Times New Roman" w:eastAsia="標楷體" w:hAnsi="Times New Roman" w:cs="Times New Roman"/>
          <w:b/>
          <w:color w:val="0D0D0D" w:themeColor="text1" w:themeTint="F2"/>
          <w:kern w:val="2"/>
          <w:sz w:val="36"/>
          <w:u w:val="single"/>
          <w:lang w:eastAsia="zh-TW"/>
        </w:rPr>
      </w:pPr>
      <w:r w:rsidRPr="004663F0">
        <w:rPr>
          <w:rFonts w:ascii="Times New Roman" w:eastAsia="標楷體" w:hAnsi="Times New Roman" w:cs="Times New Roman" w:hint="eastAsia"/>
          <w:b/>
          <w:color w:val="0D0D0D" w:themeColor="text1" w:themeTint="F2"/>
          <w:kern w:val="2"/>
          <w:sz w:val="36"/>
          <w:u w:val="single"/>
          <w:lang w:eastAsia="zh-TW"/>
        </w:rPr>
        <w:lastRenderedPageBreak/>
        <w:t>合作實證契約書</w:t>
      </w:r>
    </w:p>
    <w:p w14:paraId="661705BF"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立約人</w:t>
      </w:r>
      <w:r w:rsidRPr="004663F0">
        <w:rPr>
          <w:rFonts w:ascii="Times New Roman" w:eastAsia="標楷體" w:hAnsi="Times New Roman" w:cs="Times New Roman"/>
          <w:color w:val="0D0D0D" w:themeColor="text1" w:themeTint="F2"/>
          <w:kern w:val="2"/>
          <w:sz w:val="28"/>
          <w:u w:val="single"/>
          <w:lang w:eastAsia="zh-TW"/>
        </w:rPr>
        <w:t xml:space="preserve">                  </w:t>
      </w:r>
      <w:r w:rsidRPr="004663F0">
        <w:rPr>
          <w:rFonts w:ascii="Times New Roman" w:eastAsia="標楷體" w:hAnsi="Times New Roman" w:cs="Times New Roman" w:hint="eastAsia"/>
          <w:color w:val="0D0D0D" w:themeColor="text1" w:themeTint="F2"/>
          <w:kern w:val="2"/>
          <w:sz w:val="28"/>
          <w:u w:val="single"/>
          <w:lang w:eastAsia="zh-TW"/>
        </w:rPr>
        <w:t>公司</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以下簡稱「甲方」</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暨財團法人工業技術院</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以下簡稱「乙方」</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w:t>
      </w:r>
      <w:proofErr w:type="gramStart"/>
      <w:r w:rsidRPr="004663F0">
        <w:rPr>
          <w:rFonts w:ascii="Times New Roman" w:eastAsia="標楷體" w:hAnsi="Times New Roman" w:cs="Times New Roman" w:hint="eastAsia"/>
          <w:color w:val="0D0D0D" w:themeColor="text1" w:themeTint="F2"/>
          <w:kern w:val="2"/>
          <w:sz w:val="28"/>
          <w:lang w:eastAsia="zh-TW"/>
        </w:rPr>
        <w:t>緣甲乙</w:t>
      </w:r>
      <w:proofErr w:type="gramEnd"/>
      <w:r w:rsidRPr="004663F0">
        <w:rPr>
          <w:rFonts w:ascii="Times New Roman" w:eastAsia="標楷體" w:hAnsi="Times New Roman" w:cs="Times New Roman" w:hint="eastAsia"/>
          <w:color w:val="0D0D0D" w:themeColor="text1" w:themeTint="F2"/>
          <w:kern w:val="2"/>
          <w:sz w:val="28"/>
          <w:lang w:eastAsia="zh-TW"/>
        </w:rPr>
        <w:t>雙方為</w:t>
      </w:r>
      <w:r w:rsidRPr="004663F0">
        <w:rPr>
          <w:rFonts w:cs="Times New Roman" w:hint="eastAsia"/>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創新流通服務方案實證輔導</w:t>
      </w:r>
      <w:r w:rsidRPr="004663F0">
        <w:rPr>
          <w:rFonts w:cs="Times New Roman" w:hint="eastAsia"/>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合作事宜</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以下簡稱「本實證輔導」</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，特立本契約，並同意條件如下：</w:t>
      </w:r>
    </w:p>
    <w:p w14:paraId="1C4467FA"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第一條：雙方合意</w:t>
      </w:r>
    </w:p>
    <w:p w14:paraId="07559167" w14:textId="77777777" w:rsidR="00684145" w:rsidRPr="004663F0" w:rsidRDefault="00684145" w:rsidP="00684145">
      <w:pPr>
        <w:widowControl w:val="0"/>
        <w:tabs>
          <w:tab w:val="left" w:pos="8505"/>
          <w:tab w:val="left" w:pos="8931"/>
          <w:tab w:val="left" w:pos="9356"/>
          <w:tab w:val="left" w:pos="9498"/>
          <w:tab w:val="left" w:pos="9923"/>
          <w:tab w:val="left" w:pos="11340"/>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一、</w:t>
      </w:r>
      <w:proofErr w:type="gramStart"/>
      <w:r w:rsidRPr="004663F0">
        <w:rPr>
          <w:rFonts w:ascii="Times New Roman" w:eastAsia="標楷體" w:hAnsi="Times New Roman" w:cs="Times New Roman" w:hint="eastAsia"/>
          <w:color w:val="0D0D0D" w:themeColor="text1" w:themeTint="F2"/>
          <w:kern w:val="2"/>
          <w:sz w:val="28"/>
          <w:lang w:eastAsia="zh-TW"/>
        </w:rPr>
        <w:t>緣乙方</w:t>
      </w:r>
      <w:proofErr w:type="gramEnd"/>
      <w:r w:rsidRPr="004663F0">
        <w:rPr>
          <w:rFonts w:ascii="Times New Roman" w:eastAsia="標楷體" w:hAnsi="Times New Roman" w:cs="Times New Roman" w:hint="eastAsia"/>
          <w:color w:val="0D0D0D" w:themeColor="text1" w:themeTint="F2"/>
          <w:kern w:val="2"/>
          <w:sz w:val="28"/>
          <w:lang w:eastAsia="zh-TW"/>
        </w:rPr>
        <w:t>受經濟部商業發展署</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以下簡稱「補助單位」</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委託，執行本實證輔導，甲乙雙方特此同意共同合作推動。雙方應依據「經濟部推動實證機構進行產業創新及實證發展補助辦法」、「經濟部科學技術實證發展成果歸屬及運用辦法」、「科學技術實證發展採購監督管理辦法」</w:t>
      </w:r>
      <w:r w:rsidRPr="004663F0">
        <w:rPr>
          <w:rFonts w:ascii="標楷體" w:eastAsia="標楷體" w:hAnsi="標楷體" w:cs="Times New Roman" w:hint="eastAsia"/>
          <w:color w:val="0D0D0D" w:themeColor="text1" w:themeTint="F2"/>
          <w:kern w:val="2"/>
          <w:sz w:val="28"/>
          <w:lang w:eastAsia="zh-TW"/>
        </w:rPr>
        <w:t>、經濟部商業發展署</w:t>
      </w:r>
      <w:proofErr w:type="gramStart"/>
      <w:r w:rsidRPr="004663F0">
        <w:rPr>
          <w:rFonts w:ascii="Times New Roman" w:eastAsia="標楷體" w:hAnsi="Times New Roman" w:cs="Times New Roman"/>
          <w:color w:val="0D0D0D" w:themeColor="text1" w:themeTint="F2"/>
          <w:kern w:val="2"/>
          <w:sz w:val="28"/>
          <w:lang w:eastAsia="zh-TW"/>
        </w:rPr>
        <w:t>115</w:t>
      </w:r>
      <w:proofErr w:type="gramEnd"/>
      <w:r w:rsidRPr="004663F0">
        <w:rPr>
          <w:rFonts w:ascii="標楷體" w:eastAsia="標楷體" w:hAnsi="標楷體" w:cs="Times New Roman" w:hint="eastAsia"/>
          <w:color w:val="0D0D0D" w:themeColor="text1" w:themeTint="F2"/>
          <w:kern w:val="2"/>
          <w:sz w:val="28"/>
          <w:lang w:eastAsia="zh-TW"/>
        </w:rPr>
        <w:t>年度流通服務智慧</w:t>
      </w:r>
      <w:proofErr w:type="gramStart"/>
      <w:r w:rsidRPr="004663F0">
        <w:rPr>
          <w:rFonts w:ascii="標楷體" w:eastAsia="標楷體" w:hAnsi="標楷體" w:cs="Times New Roman" w:hint="eastAsia"/>
          <w:color w:val="0D0D0D" w:themeColor="text1" w:themeTint="F2"/>
          <w:kern w:val="2"/>
          <w:sz w:val="28"/>
          <w:lang w:eastAsia="zh-TW"/>
        </w:rPr>
        <w:t>加值推升</w:t>
      </w:r>
      <w:proofErr w:type="gramEnd"/>
      <w:r w:rsidRPr="004663F0">
        <w:rPr>
          <w:rFonts w:ascii="標楷體" w:eastAsia="標楷體" w:hAnsi="標楷體" w:cs="Times New Roman" w:hint="eastAsia"/>
          <w:color w:val="0D0D0D" w:themeColor="text1" w:themeTint="F2"/>
          <w:kern w:val="2"/>
          <w:sz w:val="28"/>
          <w:lang w:eastAsia="zh-TW"/>
        </w:rPr>
        <w:t>計畫</w:t>
      </w:r>
      <w:r w:rsidRPr="004663F0">
        <w:rPr>
          <w:rFonts w:ascii="細明體" w:eastAsia="細明體" w:hAnsi="細明體" w:cs="Times New Roman" w:hint="eastAsia"/>
          <w:color w:val="0D0D0D" w:themeColor="text1" w:themeTint="F2"/>
          <w:kern w:val="2"/>
          <w:sz w:val="28"/>
          <w:lang w:eastAsia="zh-TW"/>
        </w:rPr>
        <w:t>「</w:t>
      </w:r>
      <w:r w:rsidRPr="004663F0">
        <w:rPr>
          <w:rFonts w:ascii="標楷體" w:eastAsia="標楷體" w:hAnsi="標楷體" w:cs="Times New Roman" w:hint="eastAsia"/>
          <w:color w:val="0D0D0D" w:themeColor="text1" w:themeTint="F2"/>
          <w:kern w:val="2"/>
          <w:sz w:val="28"/>
          <w:lang w:eastAsia="zh-TW"/>
        </w:rPr>
        <w:t>創新流通服務方案實證輔導申請須知」</w:t>
      </w:r>
      <w:r w:rsidRPr="004663F0">
        <w:rPr>
          <w:rFonts w:ascii="Times New Roman" w:eastAsia="標楷體" w:hAnsi="Times New Roman" w:cs="Times New Roman" w:hint="eastAsia"/>
          <w:color w:val="0D0D0D" w:themeColor="text1" w:themeTint="F2"/>
          <w:kern w:val="2"/>
          <w:sz w:val="28"/>
          <w:lang w:eastAsia="zh-TW"/>
        </w:rPr>
        <w:t>相關之規定與本契約約定，從事本實證輔導。</w:t>
      </w:r>
    </w:p>
    <w:p w14:paraId="78B7DD01" w14:textId="77777777" w:rsidR="00684145" w:rsidRPr="004663F0" w:rsidRDefault="00684145" w:rsidP="00684145">
      <w:pPr>
        <w:widowControl w:val="0"/>
        <w:tabs>
          <w:tab w:val="left" w:pos="8505"/>
          <w:tab w:val="left" w:pos="8931"/>
          <w:tab w:val="left" w:pos="9356"/>
          <w:tab w:val="left" w:pos="9498"/>
          <w:tab w:val="left" w:pos="9923"/>
          <w:tab w:val="left" w:pos="11340"/>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二、若前項之法令變動時，雙方同意依最新之法令規定修正本契約之相關條款。</w:t>
      </w:r>
    </w:p>
    <w:p w14:paraId="40A65F3B"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第二條：計畫內容</w:t>
      </w:r>
    </w:p>
    <w:p w14:paraId="49A03B9E" w14:textId="77777777" w:rsidR="00684145" w:rsidRPr="004663F0" w:rsidRDefault="00684145" w:rsidP="00684145">
      <w:pPr>
        <w:widowControl w:val="0"/>
        <w:tabs>
          <w:tab w:val="left" w:pos="7513"/>
        </w:tabs>
        <w:snapToGrid w:val="0"/>
        <w:spacing w:before="60" w:after="60" w:line="360" w:lineRule="exact"/>
        <w:ind w:left="113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本實證輔導之內容與雙方權利義務如附件創新流通服務方案</w:t>
      </w:r>
      <w:r w:rsidRPr="004663F0">
        <w:rPr>
          <w:rFonts w:ascii="Times New Roman" w:eastAsia="標楷體" w:hAnsi="Times New Roman" w:cs="Times New Roman" w:hint="eastAsia"/>
          <w:color w:val="0D0D0D" w:themeColor="text1" w:themeTint="F2"/>
          <w:kern w:val="2"/>
          <w:sz w:val="28"/>
          <w:szCs w:val="28"/>
          <w:lang w:eastAsia="zh-TW"/>
        </w:rPr>
        <w:t>－</w:t>
      </w:r>
      <w:r w:rsidRPr="004663F0">
        <w:rPr>
          <w:rFonts w:ascii="標楷體" w:eastAsia="標楷體" w:hAnsi="標楷體"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合作實證計畫書</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以下簡稱「計畫書」</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w:t>
      </w:r>
    </w:p>
    <w:p w14:paraId="231BE66E"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第三條：執行期間</w:t>
      </w:r>
    </w:p>
    <w:p w14:paraId="0063CF20" w14:textId="77777777" w:rsidR="00684145" w:rsidRPr="004663F0" w:rsidRDefault="00684145" w:rsidP="00684145">
      <w:pPr>
        <w:widowControl w:val="0"/>
        <w:tabs>
          <w:tab w:val="left" w:pos="7513"/>
        </w:tabs>
        <w:snapToGrid w:val="0"/>
        <w:spacing w:before="60" w:after="60" w:line="360" w:lineRule="exact"/>
        <w:ind w:left="113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本實證輔導之執行期間自民國</w:t>
      </w:r>
      <w:r w:rsidRPr="004663F0">
        <w:rPr>
          <w:rFonts w:ascii="Times New Roman" w:eastAsia="標楷體" w:hAnsi="Times New Roman" w:cs="Times New Roman"/>
          <w:color w:val="0D0D0D" w:themeColor="text1" w:themeTint="F2"/>
          <w:kern w:val="2"/>
          <w:sz w:val="28"/>
          <w:lang w:eastAsia="zh-TW"/>
        </w:rPr>
        <w:t>115</w:t>
      </w:r>
      <w:r w:rsidRPr="004663F0">
        <w:rPr>
          <w:rFonts w:ascii="Times New Roman" w:eastAsia="標楷體" w:hAnsi="Times New Roman" w:cs="Times New Roman" w:hint="eastAsia"/>
          <w:color w:val="0D0D0D" w:themeColor="text1" w:themeTint="F2"/>
          <w:kern w:val="2"/>
          <w:sz w:val="28"/>
          <w:lang w:eastAsia="zh-TW"/>
        </w:rPr>
        <w:t>年</w:t>
      </w:r>
      <w:r w:rsidRPr="004663F0">
        <w:rPr>
          <w:rFonts w:ascii="標楷體" w:eastAsia="標楷體" w:hAnsi="標楷體"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月</w:t>
      </w:r>
      <w:r w:rsidRPr="004663F0">
        <w:rPr>
          <w:rFonts w:ascii="標楷體" w:eastAsia="標楷體" w:hAnsi="標楷體"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日起至民國</w:t>
      </w:r>
      <w:r w:rsidRPr="004663F0">
        <w:rPr>
          <w:rFonts w:ascii="Times New Roman" w:eastAsia="標楷體" w:hAnsi="Times New Roman" w:cs="Times New Roman"/>
          <w:color w:val="0D0D0D" w:themeColor="text1" w:themeTint="F2"/>
          <w:kern w:val="2"/>
          <w:sz w:val="28"/>
          <w:lang w:eastAsia="zh-TW"/>
        </w:rPr>
        <w:t>115</w:t>
      </w:r>
      <w:r w:rsidRPr="004663F0">
        <w:rPr>
          <w:rFonts w:ascii="Times New Roman" w:eastAsia="標楷體" w:hAnsi="Times New Roman" w:cs="Times New Roman" w:hint="eastAsia"/>
          <w:color w:val="0D0D0D" w:themeColor="text1" w:themeTint="F2"/>
          <w:kern w:val="2"/>
          <w:sz w:val="28"/>
          <w:lang w:eastAsia="zh-TW"/>
        </w:rPr>
        <w:t>年</w:t>
      </w:r>
      <w:r w:rsidRPr="004663F0">
        <w:rPr>
          <w:rFonts w:ascii="Times New Roman" w:eastAsia="標楷體" w:hAnsi="Times New Roman" w:cs="Times New Roman"/>
          <w:color w:val="0D0D0D" w:themeColor="text1" w:themeTint="F2"/>
          <w:kern w:val="2"/>
          <w:sz w:val="28"/>
          <w:lang w:eastAsia="zh-TW"/>
        </w:rPr>
        <w:t>10</w:t>
      </w:r>
      <w:r w:rsidRPr="004663F0">
        <w:rPr>
          <w:rFonts w:ascii="Times New Roman" w:eastAsia="標楷體" w:hAnsi="Times New Roman" w:cs="Times New Roman" w:hint="eastAsia"/>
          <w:color w:val="0D0D0D" w:themeColor="text1" w:themeTint="F2"/>
          <w:kern w:val="2"/>
          <w:sz w:val="28"/>
          <w:lang w:eastAsia="zh-TW"/>
        </w:rPr>
        <w:t>月</w:t>
      </w:r>
      <w:r w:rsidRPr="004663F0">
        <w:rPr>
          <w:rFonts w:ascii="Times New Roman" w:eastAsia="標楷體" w:hAnsi="Times New Roman" w:cs="Times New Roman"/>
          <w:color w:val="0D0D0D" w:themeColor="text1" w:themeTint="F2"/>
          <w:kern w:val="2"/>
          <w:sz w:val="28"/>
          <w:lang w:eastAsia="zh-TW"/>
        </w:rPr>
        <w:t>30</w:t>
      </w:r>
      <w:r w:rsidRPr="004663F0">
        <w:rPr>
          <w:rFonts w:ascii="Times New Roman" w:eastAsia="標楷體" w:hAnsi="Times New Roman" w:cs="Times New Roman" w:hint="eastAsia"/>
          <w:color w:val="0D0D0D" w:themeColor="text1" w:themeTint="F2"/>
          <w:kern w:val="2"/>
          <w:sz w:val="28"/>
          <w:lang w:eastAsia="zh-TW"/>
        </w:rPr>
        <w:t>日止。</w:t>
      </w:r>
    </w:p>
    <w:p w14:paraId="100DA4D7"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第四條：禁止轉包</w:t>
      </w:r>
    </w:p>
    <w:p w14:paraId="76799802" w14:textId="77777777" w:rsidR="00684145" w:rsidRPr="004663F0" w:rsidRDefault="00684145" w:rsidP="00684145">
      <w:pPr>
        <w:widowControl w:val="0"/>
        <w:tabs>
          <w:tab w:val="left" w:pos="7513"/>
        </w:tabs>
        <w:snapToGrid w:val="0"/>
        <w:spacing w:before="60" w:after="60" w:line="360" w:lineRule="exact"/>
        <w:ind w:left="1134"/>
        <w:jc w:val="both"/>
        <w:textDirection w:val="lrTbV"/>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甲方不得將本契約中應自行履行之全部或主要部分，由他人代為履行；違反此項約定者，乙方得解除契約或終止契約，並得要求損害賠償。</w:t>
      </w:r>
    </w:p>
    <w:p w14:paraId="31C96D02"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第五條：計畫進度</w:t>
      </w:r>
    </w:p>
    <w:p w14:paraId="1767C184" w14:textId="77777777" w:rsidR="00684145" w:rsidRPr="004663F0" w:rsidRDefault="00684145" w:rsidP="00861909">
      <w:pPr>
        <w:widowControl w:val="0"/>
        <w:numPr>
          <w:ilvl w:val="0"/>
          <w:numId w:val="13"/>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甲方應依計畫書之約定，進行本實證輔導。</w:t>
      </w:r>
    </w:p>
    <w:p w14:paraId="0277ABFD" w14:textId="77777777" w:rsidR="00684145" w:rsidRPr="004663F0" w:rsidRDefault="00684145" w:rsidP="00861909">
      <w:pPr>
        <w:widowControl w:val="0"/>
        <w:numPr>
          <w:ilvl w:val="0"/>
          <w:numId w:val="13"/>
        </w:numPr>
        <w:snapToGrid w:val="0"/>
        <w:spacing w:before="60" w:after="60" w:line="360" w:lineRule="exact"/>
        <w:ind w:left="1701" w:hanging="567"/>
        <w:jc w:val="both"/>
        <w:textDirection w:val="lrTbV"/>
        <w:rPr>
          <w:rFonts w:ascii="Times New Roman" w:eastAsia="標楷體" w:hAnsi="Times New Roman" w:cs="Times New Roman"/>
          <w:color w:val="0D0D0D" w:themeColor="text1" w:themeTint="F2"/>
          <w:kern w:val="2"/>
          <w:sz w:val="28"/>
          <w:u w:val="single"/>
          <w:lang w:eastAsia="zh-TW"/>
        </w:rPr>
      </w:pPr>
      <w:r w:rsidRPr="004663F0">
        <w:rPr>
          <w:rFonts w:ascii="Times New Roman" w:eastAsia="標楷體" w:hAnsi="Times New Roman" w:cs="Times New Roman" w:hint="eastAsia"/>
          <w:color w:val="0D0D0D" w:themeColor="text1" w:themeTint="F2"/>
          <w:kern w:val="2"/>
          <w:sz w:val="28"/>
          <w:lang w:eastAsia="zh-TW"/>
        </w:rPr>
        <w:t>乙方得視需要派</w:t>
      </w:r>
      <w:proofErr w:type="gramStart"/>
      <w:r w:rsidRPr="004663F0">
        <w:rPr>
          <w:rFonts w:ascii="Times New Roman" w:eastAsia="標楷體" w:hAnsi="Times New Roman" w:cs="Times New Roman" w:hint="eastAsia"/>
          <w:color w:val="0D0D0D" w:themeColor="text1" w:themeTint="F2"/>
          <w:kern w:val="2"/>
          <w:sz w:val="28"/>
          <w:lang w:eastAsia="zh-TW"/>
        </w:rPr>
        <w:t>人員至甲方</w:t>
      </w:r>
      <w:proofErr w:type="gramEnd"/>
      <w:r w:rsidRPr="004663F0">
        <w:rPr>
          <w:rFonts w:ascii="Times New Roman" w:eastAsia="標楷體" w:hAnsi="Times New Roman" w:cs="Times New Roman" w:hint="eastAsia"/>
          <w:color w:val="0D0D0D" w:themeColor="text1" w:themeTint="F2"/>
          <w:kern w:val="2"/>
          <w:sz w:val="28"/>
          <w:lang w:eastAsia="zh-TW"/>
        </w:rPr>
        <w:t>了解甲方執行本實證輔導之情形</w:t>
      </w:r>
      <w:r w:rsidRPr="004663F0">
        <w:rPr>
          <w:rFonts w:ascii="細明體" w:eastAsia="細明體" w:hAnsi="細明體" w:cs="Times New Roman" w:hint="eastAsia"/>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甲方對該人員應提供一切必要之協助。</w:t>
      </w:r>
    </w:p>
    <w:p w14:paraId="440DC3E1"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第六條：實證報告</w:t>
      </w:r>
    </w:p>
    <w:p w14:paraId="5F2066B4" w14:textId="77777777" w:rsidR="00684145" w:rsidRPr="004663F0" w:rsidRDefault="00684145" w:rsidP="00861909">
      <w:pPr>
        <w:widowControl w:val="0"/>
        <w:numPr>
          <w:ilvl w:val="0"/>
          <w:numId w:val="15"/>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甲方應本於誠信原則，將實證過程所產生之資料納入本實證輔導之期末實證報告中。其記載之資料內容及格式，應符合乙方之要求。</w:t>
      </w:r>
    </w:p>
    <w:p w14:paraId="791101AC" w14:textId="77777777" w:rsidR="00684145" w:rsidRPr="004663F0" w:rsidRDefault="00684145" w:rsidP="00861909">
      <w:pPr>
        <w:widowControl w:val="0"/>
        <w:numPr>
          <w:ilvl w:val="0"/>
          <w:numId w:val="15"/>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甲方應於民國</w:t>
      </w:r>
      <w:r w:rsidRPr="004663F0">
        <w:rPr>
          <w:rFonts w:ascii="Times New Roman" w:eastAsia="標楷體" w:hAnsi="Times New Roman" w:cs="Times New Roman"/>
          <w:color w:val="0D0D0D" w:themeColor="text1" w:themeTint="F2"/>
          <w:kern w:val="2"/>
          <w:sz w:val="28"/>
          <w:lang w:eastAsia="zh-TW"/>
        </w:rPr>
        <w:t>115</w:t>
      </w:r>
      <w:r w:rsidRPr="004663F0">
        <w:rPr>
          <w:rFonts w:ascii="Times New Roman" w:eastAsia="標楷體" w:hAnsi="Times New Roman" w:cs="Times New Roman" w:hint="eastAsia"/>
          <w:color w:val="0D0D0D" w:themeColor="text1" w:themeTint="F2"/>
          <w:kern w:val="2"/>
          <w:sz w:val="28"/>
          <w:lang w:eastAsia="zh-TW"/>
        </w:rPr>
        <w:t>年</w:t>
      </w:r>
      <w:r w:rsidRPr="004663F0">
        <w:rPr>
          <w:rFonts w:ascii="Times New Roman" w:eastAsia="標楷體" w:hAnsi="Times New Roman" w:cs="Times New Roman"/>
          <w:color w:val="0D0D0D" w:themeColor="text1" w:themeTint="F2"/>
          <w:kern w:val="2"/>
          <w:sz w:val="28"/>
          <w:lang w:eastAsia="zh-TW"/>
        </w:rPr>
        <w:t>10</w:t>
      </w:r>
      <w:r w:rsidRPr="004663F0">
        <w:rPr>
          <w:rFonts w:ascii="Times New Roman" w:eastAsia="標楷體" w:hAnsi="Times New Roman" w:cs="Times New Roman" w:hint="eastAsia"/>
          <w:color w:val="0D0D0D" w:themeColor="text1" w:themeTint="F2"/>
          <w:kern w:val="2"/>
          <w:sz w:val="28"/>
          <w:lang w:eastAsia="zh-TW"/>
        </w:rPr>
        <w:t>月</w:t>
      </w:r>
      <w:r w:rsidRPr="004663F0">
        <w:rPr>
          <w:rFonts w:ascii="Times New Roman" w:eastAsia="標楷體" w:hAnsi="Times New Roman" w:cs="Times New Roman"/>
          <w:color w:val="0D0D0D" w:themeColor="text1" w:themeTint="F2"/>
          <w:kern w:val="2"/>
          <w:sz w:val="28"/>
          <w:lang w:eastAsia="zh-TW"/>
        </w:rPr>
        <w:t>30</w:t>
      </w:r>
      <w:r w:rsidRPr="004663F0">
        <w:rPr>
          <w:rFonts w:ascii="Times New Roman" w:eastAsia="標楷體" w:hAnsi="Times New Roman" w:cs="Times New Roman" w:hint="eastAsia"/>
          <w:color w:val="0D0D0D" w:themeColor="text1" w:themeTint="F2"/>
          <w:kern w:val="2"/>
          <w:sz w:val="28"/>
          <w:lang w:eastAsia="zh-TW"/>
        </w:rPr>
        <w:t>日前，交付乙方一份本實證輔導之期末實證報告</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含</w:t>
      </w:r>
      <w:r w:rsidRPr="004663F0">
        <w:rPr>
          <w:rFonts w:ascii="Times New Roman" w:eastAsia="標楷體" w:hAnsi="Times New Roman" w:cs="Times New Roman" w:hint="eastAsia"/>
          <w:bCs/>
          <w:color w:val="0D0D0D" w:themeColor="text1" w:themeTint="F2"/>
          <w:kern w:val="2"/>
          <w:sz w:val="28"/>
          <w:lang w:eastAsia="zh-TW"/>
        </w:rPr>
        <w:t>電子檔</w:t>
      </w:r>
      <w:r w:rsidRPr="004663F0">
        <w:rPr>
          <w:rFonts w:ascii="細明體" w:eastAsia="細明體" w:hAnsi="細明體" w:cs="Times New Roman" w:hint="eastAsia"/>
          <w:bCs/>
          <w:color w:val="0D0D0D" w:themeColor="text1" w:themeTint="F2"/>
          <w:kern w:val="2"/>
          <w:sz w:val="28"/>
          <w:lang w:eastAsia="zh-TW"/>
        </w:rPr>
        <w:t>，</w:t>
      </w:r>
      <w:r w:rsidRPr="004663F0">
        <w:rPr>
          <w:rFonts w:ascii="標楷體" w:eastAsia="標楷體" w:hAnsi="標楷體" w:cs="Times New Roman" w:hint="eastAsia"/>
          <w:bCs/>
          <w:color w:val="0D0D0D" w:themeColor="text1" w:themeTint="F2"/>
          <w:kern w:val="2"/>
          <w:sz w:val="28"/>
          <w:lang w:eastAsia="zh-TW"/>
        </w:rPr>
        <w:t>報告格式</w:t>
      </w:r>
      <w:r w:rsidRPr="004663F0">
        <w:rPr>
          <w:rFonts w:ascii="Times New Roman" w:eastAsia="標楷體" w:hAnsi="Times New Roman" w:cs="Times New Roman" w:hint="eastAsia"/>
          <w:bCs/>
          <w:color w:val="0D0D0D" w:themeColor="text1" w:themeTint="F2"/>
          <w:kern w:val="2"/>
          <w:sz w:val="28"/>
          <w:lang w:eastAsia="zh-TW"/>
        </w:rPr>
        <w:t>由乙方提供</w:t>
      </w:r>
      <w:r w:rsidRPr="004663F0">
        <w:rPr>
          <w:rFonts w:ascii="Times New Roman" w:eastAsia="標楷體" w:hAnsi="Times New Roman" w:cs="Times New Roman"/>
          <w:bCs/>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w:t>
      </w:r>
    </w:p>
    <w:p w14:paraId="1C7A0E1C" w14:textId="77777777" w:rsidR="00684145" w:rsidRPr="004663F0" w:rsidRDefault="00684145" w:rsidP="00861909">
      <w:pPr>
        <w:widowControl w:val="0"/>
        <w:numPr>
          <w:ilvl w:val="0"/>
          <w:numId w:val="15"/>
        </w:numPr>
        <w:tabs>
          <w:tab w:val="num" w:pos="1701"/>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bookmarkStart w:id="20" w:name="_Hlk198545909"/>
      <w:r w:rsidRPr="004663F0">
        <w:rPr>
          <w:rFonts w:ascii="Times New Roman" w:eastAsia="標楷體" w:hAnsi="Times New Roman" w:cs="Times New Roman" w:hint="eastAsia"/>
          <w:color w:val="0D0D0D" w:themeColor="text1" w:themeTint="F2"/>
          <w:kern w:val="2"/>
          <w:sz w:val="28"/>
          <w:lang w:eastAsia="zh-TW"/>
        </w:rPr>
        <w:t>甲</w:t>
      </w:r>
      <w:r w:rsidRPr="004663F0">
        <w:rPr>
          <w:rFonts w:ascii="標楷體" w:eastAsia="標楷體" w:hAnsi="標楷體" w:cs="Times New Roman" w:hint="eastAsia"/>
          <w:color w:val="0D0D0D" w:themeColor="text1" w:themeTint="F2"/>
          <w:kern w:val="2"/>
          <w:sz w:val="28"/>
          <w:lang w:eastAsia="zh-TW"/>
        </w:rPr>
        <w:t>方對</w:t>
      </w:r>
      <w:r w:rsidRPr="004663F0">
        <w:rPr>
          <w:rFonts w:ascii="標楷體" w:eastAsia="標楷體" w:hAnsi="標楷體" w:cs="Times New Roman"/>
          <w:color w:val="0D0D0D" w:themeColor="text1" w:themeTint="F2"/>
          <w:kern w:val="2"/>
          <w:sz w:val="28"/>
          <w:lang w:eastAsia="zh-TW"/>
        </w:rPr>
        <w:t>期末實證報告之內容及形式</w:t>
      </w:r>
      <w:proofErr w:type="gramStart"/>
      <w:r w:rsidRPr="004663F0">
        <w:rPr>
          <w:rFonts w:ascii="標楷體" w:eastAsia="標楷體" w:hAnsi="標楷體" w:cs="Times New Roman"/>
          <w:color w:val="0D0D0D" w:themeColor="text1" w:themeTint="F2"/>
          <w:kern w:val="2"/>
          <w:sz w:val="28"/>
          <w:lang w:eastAsia="zh-TW"/>
        </w:rPr>
        <w:t>應依乙方</w:t>
      </w:r>
      <w:proofErr w:type="gramEnd"/>
      <w:r w:rsidRPr="004663F0">
        <w:rPr>
          <w:rFonts w:ascii="標楷體" w:eastAsia="標楷體" w:hAnsi="標楷體" w:cs="Times New Roman" w:hint="eastAsia"/>
          <w:color w:val="0D0D0D" w:themeColor="text1" w:themeTint="F2"/>
          <w:kern w:val="2"/>
          <w:sz w:val="28"/>
          <w:lang w:eastAsia="zh-TW"/>
        </w:rPr>
        <w:t>提供</w:t>
      </w:r>
      <w:r w:rsidRPr="004663F0">
        <w:rPr>
          <w:rFonts w:ascii="標楷體" w:eastAsia="標楷體" w:hAnsi="標楷體" w:cs="Times New Roman"/>
          <w:color w:val="0D0D0D" w:themeColor="text1" w:themeTint="F2"/>
          <w:kern w:val="2"/>
          <w:sz w:val="28"/>
          <w:lang w:eastAsia="zh-TW"/>
        </w:rPr>
        <w:t>格式撰寫</w:t>
      </w:r>
      <w:r w:rsidRPr="004663F0">
        <w:rPr>
          <w:rFonts w:ascii="標楷體" w:eastAsia="標楷體" w:hAnsi="標楷體" w:cs="Times New Roman" w:hint="eastAsia"/>
          <w:color w:val="0D0D0D" w:themeColor="text1" w:themeTint="F2"/>
          <w:kern w:val="2"/>
          <w:sz w:val="28"/>
          <w:lang w:eastAsia="zh-TW"/>
        </w:rPr>
        <w:t>，</w:t>
      </w:r>
      <w:r w:rsidRPr="004663F0">
        <w:rPr>
          <w:rFonts w:ascii="標楷體" w:eastAsia="標楷體" w:hAnsi="標楷體" w:cs="Times New Roman" w:hint="eastAsia"/>
          <w:color w:val="0D0D0D" w:themeColor="text1" w:themeTint="F2"/>
          <w:kern w:val="2"/>
          <w:sz w:val="28"/>
          <w:szCs w:val="28"/>
          <w:lang w:eastAsia="zh-TW"/>
        </w:rPr>
        <w:t>乙</w:t>
      </w:r>
      <w:r w:rsidRPr="004663F0">
        <w:rPr>
          <w:rFonts w:ascii="標楷體" w:eastAsia="標楷體" w:hAnsi="標楷體" w:cs="Times New Roman" w:hint="eastAsia"/>
          <w:color w:val="0D0D0D" w:themeColor="text1" w:themeTint="F2"/>
          <w:kern w:val="2"/>
          <w:sz w:val="28"/>
          <w:szCs w:val="28"/>
          <w:lang w:eastAsia="zh-TW"/>
        </w:rPr>
        <w:lastRenderedPageBreak/>
        <w:t>方得</w:t>
      </w:r>
      <w:r w:rsidRPr="004663F0">
        <w:rPr>
          <w:rFonts w:ascii="Arial" w:eastAsia="標楷體" w:hAnsi="Arial" w:cs="Arial" w:hint="eastAsia"/>
          <w:color w:val="0D0D0D" w:themeColor="text1" w:themeTint="F2"/>
          <w:kern w:val="2"/>
          <w:sz w:val="28"/>
          <w:szCs w:val="28"/>
          <w:shd w:val="clear" w:color="auto" w:fill="FFFFFF"/>
          <w:lang w:eastAsia="zh-TW"/>
        </w:rPr>
        <w:t>提供相關諮詢或必要之協助</w:t>
      </w:r>
      <w:r w:rsidRPr="004663F0">
        <w:rPr>
          <w:rFonts w:ascii="標楷體" w:eastAsia="標楷體" w:hAnsi="標楷體" w:cs="Times New Roman"/>
          <w:color w:val="0D0D0D" w:themeColor="text1" w:themeTint="F2"/>
          <w:kern w:val="2"/>
          <w:sz w:val="28"/>
          <w:szCs w:val="28"/>
          <w:lang w:eastAsia="zh-TW"/>
        </w:rPr>
        <w:t>。</w:t>
      </w:r>
    </w:p>
    <w:bookmarkEnd w:id="20"/>
    <w:p w14:paraId="117C0DEF"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第七條：計畫驗收</w:t>
      </w:r>
    </w:p>
    <w:p w14:paraId="5F2F416B" w14:textId="77777777" w:rsidR="00684145" w:rsidRPr="004663F0" w:rsidRDefault="00684145" w:rsidP="00861909">
      <w:pPr>
        <w:widowControl w:val="0"/>
        <w:numPr>
          <w:ilvl w:val="0"/>
          <w:numId w:val="14"/>
        </w:numPr>
        <w:tabs>
          <w:tab w:val="num" w:pos="1701"/>
        </w:tabs>
        <w:snapToGrid w:val="0"/>
        <w:spacing w:before="60" w:after="60" w:line="360" w:lineRule="exact"/>
        <w:ind w:firstLine="41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前條報告完成時，甲</w:t>
      </w:r>
      <w:proofErr w:type="gramStart"/>
      <w:r w:rsidRPr="004663F0">
        <w:rPr>
          <w:rFonts w:ascii="Times New Roman" w:eastAsia="標楷體" w:hAnsi="Times New Roman" w:cs="Times New Roman" w:hint="eastAsia"/>
          <w:color w:val="0D0D0D" w:themeColor="text1" w:themeTint="F2"/>
          <w:kern w:val="2"/>
          <w:sz w:val="28"/>
          <w:lang w:eastAsia="zh-TW"/>
        </w:rPr>
        <w:t>方均應立即</w:t>
      </w:r>
      <w:proofErr w:type="gramEnd"/>
      <w:r w:rsidRPr="004663F0">
        <w:rPr>
          <w:rFonts w:ascii="Times New Roman" w:eastAsia="標楷體" w:hAnsi="Times New Roman" w:cs="Times New Roman" w:hint="eastAsia"/>
          <w:color w:val="0D0D0D" w:themeColor="text1" w:themeTint="F2"/>
          <w:kern w:val="2"/>
          <w:sz w:val="28"/>
          <w:lang w:eastAsia="zh-TW"/>
        </w:rPr>
        <w:t>以書面通知乙方。</w:t>
      </w:r>
    </w:p>
    <w:p w14:paraId="32ED9D88" w14:textId="77777777" w:rsidR="00684145" w:rsidRPr="004663F0" w:rsidRDefault="00684145" w:rsidP="00861909">
      <w:pPr>
        <w:widowControl w:val="0"/>
        <w:numPr>
          <w:ilvl w:val="0"/>
          <w:numId w:val="14"/>
        </w:numPr>
        <w:tabs>
          <w:tab w:val="left" w:pos="1701"/>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乙方應於接獲前項通知及提供期末實證報告後，配合甲方辦理實地訪查進行驗收。</w:t>
      </w:r>
    </w:p>
    <w:p w14:paraId="60C14751" w14:textId="77777777" w:rsidR="00684145" w:rsidRPr="004663F0" w:rsidRDefault="00684145" w:rsidP="00861909">
      <w:pPr>
        <w:widowControl w:val="0"/>
        <w:numPr>
          <w:ilvl w:val="0"/>
          <w:numId w:val="14"/>
        </w:numPr>
        <w:tabs>
          <w:tab w:val="left" w:pos="1701"/>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乙方認為期末實證報告驗收不合格時，應以書面通知甲方，甲方應於乙方指定之期限內完成補正或修改，再交付乙方驗收。</w:t>
      </w:r>
    </w:p>
    <w:p w14:paraId="71D9D141" w14:textId="77777777" w:rsidR="00684145" w:rsidRPr="004663F0" w:rsidRDefault="00684145" w:rsidP="00861909">
      <w:pPr>
        <w:widowControl w:val="0"/>
        <w:numPr>
          <w:ilvl w:val="0"/>
          <w:numId w:val="14"/>
        </w:numPr>
        <w:tabs>
          <w:tab w:val="left" w:pos="1560"/>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期末實證報告驗收合格與否悉依計畫書之約定認定。</w:t>
      </w:r>
    </w:p>
    <w:p w14:paraId="4C3D9ADB"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第八條：</w:t>
      </w:r>
      <w:r w:rsidRPr="004663F0">
        <w:rPr>
          <w:rFonts w:ascii="Times New Roman" w:eastAsia="標楷體" w:hAnsi="Times New Roman" w:cs="Times New Roman" w:hint="eastAsia"/>
          <w:color w:val="0D0D0D" w:themeColor="text1" w:themeTint="F2"/>
          <w:kern w:val="2"/>
          <w:sz w:val="28"/>
          <w:szCs w:val="28"/>
          <w:lang w:eastAsia="zh-TW"/>
        </w:rPr>
        <w:t>服務驗證費</w:t>
      </w:r>
    </w:p>
    <w:p w14:paraId="726AA14B" w14:textId="77777777" w:rsidR="00684145" w:rsidRPr="004663F0" w:rsidRDefault="00684145" w:rsidP="00684145">
      <w:pPr>
        <w:widowControl w:val="0"/>
        <w:tabs>
          <w:tab w:val="left" w:pos="7513"/>
        </w:tabs>
        <w:snapToGrid w:val="0"/>
        <w:spacing w:before="60" w:after="60" w:line="360" w:lineRule="exact"/>
        <w:ind w:left="113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本實證輔導之</w:t>
      </w:r>
      <w:r w:rsidRPr="004663F0">
        <w:rPr>
          <w:rFonts w:ascii="Times New Roman" w:eastAsia="標楷體" w:hAnsi="Times New Roman" w:cs="Times New Roman" w:hint="eastAsia"/>
          <w:color w:val="0D0D0D" w:themeColor="text1" w:themeTint="F2"/>
          <w:kern w:val="2"/>
          <w:sz w:val="28"/>
          <w:szCs w:val="28"/>
          <w:lang w:eastAsia="zh-TW"/>
        </w:rPr>
        <w:t>服務驗證費</w:t>
      </w:r>
      <w:r w:rsidRPr="004663F0">
        <w:rPr>
          <w:rFonts w:ascii="Times New Roman" w:eastAsia="標楷體" w:hAnsi="Times New Roman" w:cs="Times New Roman" w:hint="eastAsia"/>
          <w:color w:val="0D0D0D" w:themeColor="text1" w:themeTint="F2"/>
          <w:kern w:val="2"/>
          <w:sz w:val="28"/>
          <w:lang w:eastAsia="zh-TW"/>
        </w:rPr>
        <w:t>總計新</w:t>
      </w:r>
      <w:r w:rsidRPr="004663F0">
        <w:rPr>
          <w:rFonts w:ascii="標楷體" w:eastAsia="標楷體" w:hAnsi="標楷體" w:cs="Times New Roman"/>
          <w:color w:val="0D0D0D" w:themeColor="text1" w:themeTint="F2"/>
          <w:kern w:val="2"/>
          <w:sz w:val="28"/>
          <w:lang w:eastAsia="zh-TW"/>
        </w:rPr>
        <w:t>台幣(下同)○○○萬元整(含營</w:t>
      </w:r>
      <w:r w:rsidRPr="004663F0">
        <w:rPr>
          <w:rFonts w:ascii="Times New Roman" w:eastAsia="標楷體" w:hAnsi="Times New Roman" w:cs="Times New Roman" w:hint="eastAsia"/>
          <w:color w:val="0D0D0D" w:themeColor="text1" w:themeTint="F2"/>
          <w:kern w:val="2"/>
          <w:sz w:val="28"/>
          <w:lang w:eastAsia="zh-TW"/>
        </w:rPr>
        <w:t>業稅，下同</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w:t>
      </w:r>
    </w:p>
    <w:p w14:paraId="7FBA9CFF"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第九條：付款辦法</w:t>
      </w:r>
    </w:p>
    <w:p w14:paraId="3525F26D" w14:textId="77777777" w:rsidR="00684145" w:rsidRPr="004663F0" w:rsidRDefault="00684145" w:rsidP="00684145">
      <w:pPr>
        <w:widowControl w:val="0"/>
        <w:tabs>
          <w:tab w:val="left" w:pos="7513"/>
        </w:tabs>
        <w:snapToGrid w:val="0"/>
        <w:spacing w:before="60" w:after="60" w:line="360" w:lineRule="exact"/>
        <w:ind w:firstLine="1080"/>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szCs w:val="28"/>
          <w:lang w:eastAsia="zh-TW"/>
        </w:rPr>
        <w:t>服務驗證費</w:t>
      </w:r>
      <w:r w:rsidRPr="004663F0">
        <w:rPr>
          <w:rFonts w:ascii="Times New Roman" w:eastAsia="標楷體" w:hAnsi="Times New Roman" w:cs="Times New Roman" w:hint="eastAsia"/>
          <w:color w:val="0D0D0D" w:themeColor="text1" w:themeTint="F2"/>
          <w:kern w:val="2"/>
          <w:sz w:val="28"/>
          <w:lang w:eastAsia="zh-TW"/>
        </w:rPr>
        <w:t>應依下列條件，由乙方一次支付甲方：</w:t>
      </w:r>
    </w:p>
    <w:p w14:paraId="0BD208F5" w14:textId="77777777" w:rsidR="00684145" w:rsidRPr="004663F0" w:rsidRDefault="00684145" w:rsidP="00861909">
      <w:pPr>
        <w:widowControl w:val="0"/>
        <w:numPr>
          <w:ilvl w:val="0"/>
          <w:numId w:val="16"/>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szCs w:val="28"/>
          <w:lang w:eastAsia="zh-TW"/>
        </w:rPr>
      </w:pPr>
      <w:r w:rsidRPr="004663F0">
        <w:rPr>
          <w:rFonts w:ascii="Times New Roman" w:eastAsia="標楷體" w:hAnsi="Times New Roman" w:cs="Times New Roman" w:hint="eastAsia"/>
          <w:color w:val="0D0D0D" w:themeColor="text1" w:themeTint="F2"/>
          <w:kern w:val="2"/>
          <w:sz w:val="28"/>
          <w:szCs w:val="28"/>
          <w:lang w:eastAsia="zh-TW"/>
        </w:rPr>
        <w:t>甲方於期末實證</w:t>
      </w:r>
      <w:proofErr w:type="gramStart"/>
      <w:r w:rsidRPr="004663F0">
        <w:rPr>
          <w:rFonts w:ascii="Times New Roman" w:eastAsia="標楷體" w:hAnsi="Times New Roman" w:cs="Times New Roman" w:hint="eastAsia"/>
          <w:color w:val="0D0D0D" w:themeColor="text1" w:themeTint="F2"/>
          <w:kern w:val="2"/>
          <w:sz w:val="28"/>
          <w:szCs w:val="28"/>
          <w:lang w:eastAsia="zh-TW"/>
        </w:rPr>
        <w:t>報告經乙方</w:t>
      </w:r>
      <w:proofErr w:type="gramEnd"/>
      <w:r w:rsidRPr="004663F0">
        <w:rPr>
          <w:rFonts w:ascii="Times New Roman" w:eastAsia="標楷體" w:hAnsi="Times New Roman" w:cs="Times New Roman" w:hint="eastAsia"/>
          <w:color w:val="0D0D0D" w:themeColor="text1" w:themeTint="F2"/>
          <w:kern w:val="2"/>
          <w:sz w:val="28"/>
          <w:szCs w:val="28"/>
          <w:lang w:eastAsia="zh-TW"/>
        </w:rPr>
        <w:t>驗收合格後</w:t>
      </w:r>
      <w:r w:rsidRPr="004663F0">
        <w:rPr>
          <w:rFonts w:ascii="Times New Roman" w:eastAsia="標楷體" w:hAnsi="Times New Roman" w:cs="Times New Roman"/>
          <w:color w:val="0D0D0D" w:themeColor="text1" w:themeTint="F2"/>
          <w:kern w:val="2"/>
          <w:sz w:val="28"/>
          <w:szCs w:val="28"/>
          <w:lang w:eastAsia="zh-TW"/>
        </w:rPr>
        <w:t>20</w:t>
      </w:r>
      <w:r w:rsidRPr="004663F0">
        <w:rPr>
          <w:rFonts w:ascii="Times New Roman" w:eastAsia="標楷體" w:hAnsi="Times New Roman" w:cs="Times New Roman" w:hint="eastAsia"/>
          <w:color w:val="0D0D0D" w:themeColor="text1" w:themeTint="F2"/>
          <w:kern w:val="2"/>
          <w:sz w:val="28"/>
          <w:szCs w:val="28"/>
          <w:lang w:eastAsia="zh-TW"/>
        </w:rPr>
        <w:t>個工作日內，</w:t>
      </w:r>
      <w:r w:rsidRPr="004663F0">
        <w:rPr>
          <w:rFonts w:ascii="Times New Roman" w:eastAsia="標楷體" w:hAnsi="Times New Roman" w:cs="Times New Roman" w:hint="eastAsia"/>
          <w:color w:val="0D0D0D" w:themeColor="text1" w:themeTint="F2"/>
          <w:kern w:val="2"/>
          <w:sz w:val="28"/>
          <w:lang w:eastAsia="zh-TW"/>
        </w:rPr>
        <w:t>將</w:t>
      </w:r>
      <w:r w:rsidRPr="004663F0">
        <w:rPr>
          <w:rFonts w:ascii="Times New Roman" w:eastAsia="標楷體" w:hAnsi="Times New Roman" w:cs="Times New Roman" w:hint="eastAsia"/>
          <w:color w:val="0D0D0D" w:themeColor="text1" w:themeTint="F2"/>
          <w:kern w:val="2"/>
          <w:sz w:val="28"/>
          <w:szCs w:val="28"/>
          <w:lang w:eastAsia="zh-TW"/>
        </w:rPr>
        <w:t>正確</w:t>
      </w:r>
      <w:r w:rsidRPr="004663F0">
        <w:rPr>
          <w:rFonts w:ascii="Times New Roman" w:eastAsia="標楷體" w:hAnsi="Times New Roman" w:cs="Times New Roman" w:hint="eastAsia"/>
          <w:color w:val="0D0D0D" w:themeColor="text1" w:themeTint="F2"/>
          <w:kern w:val="2"/>
          <w:sz w:val="28"/>
          <w:lang w:eastAsia="zh-TW"/>
        </w:rPr>
        <w:t>之統一發票交付乙方，以憑</w:t>
      </w:r>
      <w:r w:rsidRPr="004663F0">
        <w:rPr>
          <w:rFonts w:ascii="Times New Roman" w:eastAsia="標楷體" w:hAnsi="Times New Roman" w:cs="Times New Roman" w:hint="eastAsia"/>
          <w:color w:val="0D0D0D" w:themeColor="text1" w:themeTint="F2"/>
          <w:kern w:val="2"/>
          <w:sz w:val="28"/>
          <w:szCs w:val="28"/>
          <w:lang w:eastAsia="zh-TW"/>
        </w:rPr>
        <w:t>支付服務驗證費之</w:t>
      </w:r>
      <w:r w:rsidRPr="004663F0">
        <w:rPr>
          <w:rFonts w:ascii="Times New Roman" w:eastAsia="標楷體" w:hAnsi="Times New Roman" w:cs="Times New Roman"/>
          <w:color w:val="0D0D0D" w:themeColor="text1" w:themeTint="F2"/>
          <w:kern w:val="2"/>
          <w:sz w:val="28"/>
          <w:szCs w:val="28"/>
          <w:lang w:eastAsia="zh-TW"/>
        </w:rPr>
        <w:t>100%</w:t>
      </w:r>
      <w:r w:rsidRPr="004663F0">
        <w:rPr>
          <w:rFonts w:ascii="Times New Roman" w:eastAsia="標楷體" w:hAnsi="Times New Roman" w:cs="Times New Roman" w:hint="eastAsia"/>
          <w:color w:val="0D0D0D" w:themeColor="text1" w:themeTint="F2"/>
          <w:kern w:val="2"/>
          <w:sz w:val="28"/>
          <w:szCs w:val="28"/>
          <w:lang w:eastAsia="zh-TW"/>
        </w:rPr>
        <w:t>。如欲減價驗收者，則由乙方扣除減價金額後，進行支付。</w:t>
      </w:r>
    </w:p>
    <w:p w14:paraId="13AE4BD0" w14:textId="77777777" w:rsidR="00684145" w:rsidRPr="004663F0" w:rsidRDefault="00684145" w:rsidP="00861909">
      <w:pPr>
        <w:widowControl w:val="0"/>
        <w:numPr>
          <w:ilvl w:val="0"/>
          <w:numId w:val="16"/>
        </w:numPr>
        <w:snapToGrid w:val="0"/>
        <w:spacing w:before="60" w:after="60" w:line="360" w:lineRule="exact"/>
        <w:ind w:left="1701" w:hanging="567"/>
        <w:jc w:val="both"/>
        <w:textDirection w:val="lrTbV"/>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支付甲方之</w:t>
      </w:r>
      <w:r w:rsidRPr="004663F0">
        <w:rPr>
          <w:rFonts w:ascii="Times New Roman" w:eastAsia="標楷體" w:hAnsi="Times New Roman" w:cs="Times New Roman" w:hint="eastAsia"/>
          <w:color w:val="0D0D0D" w:themeColor="text1" w:themeTint="F2"/>
          <w:kern w:val="2"/>
          <w:sz w:val="28"/>
          <w:szCs w:val="28"/>
          <w:lang w:eastAsia="zh-TW"/>
        </w:rPr>
        <w:t>服務驗證費</w:t>
      </w:r>
      <w:r w:rsidRPr="004663F0">
        <w:rPr>
          <w:rFonts w:ascii="Times New Roman" w:eastAsia="標楷體" w:hAnsi="Times New Roman" w:cs="Times New Roman" w:hint="eastAsia"/>
          <w:color w:val="0D0D0D" w:themeColor="text1" w:themeTint="F2"/>
          <w:kern w:val="2"/>
          <w:sz w:val="28"/>
          <w:lang w:eastAsia="zh-TW"/>
        </w:rPr>
        <w:t>用，依法應扣繳所得稅者，該稅捐得由乙方逕行自服務驗證費中扣繳。其餘稅捐</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如營業稅、印花稅</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應由甲方自行支付。</w:t>
      </w:r>
    </w:p>
    <w:p w14:paraId="209F35DE" w14:textId="77777777" w:rsidR="00684145" w:rsidRPr="004663F0" w:rsidRDefault="00684145" w:rsidP="00861909">
      <w:pPr>
        <w:widowControl w:val="0"/>
        <w:numPr>
          <w:ilvl w:val="0"/>
          <w:numId w:val="16"/>
        </w:numPr>
        <w:snapToGrid w:val="0"/>
        <w:spacing w:before="60" w:after="60" w:line="360" w:lineRule="exact"/>
        <w:ind w:left="1701" w:hanging="567"/>
        <w:jc w:val="both"/>
        <w:textDirection w:val="lrTbV"/>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甲方應妥善保存有關本實證輔導之所有支出原始憑證。</w:t>
      </w:r>
    </w:p>
    <w:p w14:paraId="16E24E2F" w14:textId="77777777" w:rsidR="00684145" w:rsidRPr="004663F0" w:rsidRDefault="00684145" w:rsidP="00684145">
      <w:pPr>
        <w:widowControl w:val="0"/>
        <w:tabs>
          <w:tab w:val="left" w:pos="7513"/>
          <w:tab w:val="left" w:pos="9214"/>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第十條：智慧財產</w:t>
      </w:r>
    </w:p>
    <w:p w14:paraId="02DE0DF6" w14:textId="77777777" w:rsidR="00684145" w:rsidRPr="004663F0" w:rsidRDefault="00684145" w:rsidP="00861909">
      <w:pPr>
        <w:widowControl w:val="0"/>
        <w:numPr>
          <w:ilvl w:val="0"/>
          <w:numId w:val="17"/>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甲乙雙方於簽訂本契約前既有之技術及權利</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以下簡稱「既有智權」</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仍各歸其原所有者。任一</w:t>
      </w:r>
      <w:proofErr w:type="gramStart"/>
      <w:r w:rsidRPr="004663F0">
        <w:rPr>
          <w:rFonts w:ascii="Times New Roman" w:eastAsia="標楷體" w:hAnsi="Times New Roman" w:cs="Times New Roman" w:hint="eastAsia"/>
          <w:color w:val="0D0D0D" w:themeColor="text1" w:themeTint="F2"/>
          <w:kern w:val="2"/>
          <w:sz w:val="28"/>
          <w:lang w:eastAsia="zh-TW"/>
        </w:rPr>
        <w:t>方均未授予</w:t>
      </w:r>
      <w:proofErr w:type="gramEnd"/>
      <w:r w:rsidRPr="004663F0">
        <w:rPr>
          <w:rFonts w:ascii="Times New Roman" w:eastAsia="標楷體" w:hAnsi="Times New Roman" w:cs="Times New Roman" w:hint="eastAsia"/>
          <w:color w:val="0D0D0D" w:themeColor="text1" w:themeTint="F2"/>
          <w:kern w:val="2"/>
          <w:sz w:val="28"/>
          <w:lang w:eastAsia="zh-TW"/>
        </w:rPr>
        <w:t>他方實施其「既有智權」之權利。</w:t>
      </w:r>
    </w:p>
    <w:p w14:paraId="1BCA4247" w14:textId="77777777" w:rsidR="00684145" w:rsidRPr="004663F0" w:rsidRDefault="00684145" w:rsidP="00861909">
      <w:pPr>
        <w:widowControl w:val="0"/>
        <w:numPr>
          <w:ilvl w:val="0"/>
          <w:numId w:val="17"/>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本實證輔導有關之技術、資料、文件等及其所可能獲得之專利權、著作權、營業秘密、電路</w:t>
      </w:r>
      <w:proofErr w:type="gramStart"/>
      <w:r w:rsidRPr="004663F0">
        <w:rPr>
          <w:rFonts w:ascii="Times New Roman" w:eastAsia="標楷體" w:hAnsi="Times New Roman" w:cs="Times New Roman" w:hint="eastAsia"/>
          <w:color w:val="0D0D0D" w:themeColor="text1" w:themeTint="F2"/>
          <w:kern w:val="2"/>
          <w:sz w:val="28"/>
          <w:lang w:eastAsia="zh-TW"/>
        </w:rPr>
        <w:t>布局權及</w:t>
      </w:r>
      <w:proofErr w:type="gramEnd"/>
      <w:r w:rsidRPr="004663F0">
        <w:rPr>
          <w:rFonts w:ascii="Times New Roman" w:eastAsia="標楷體" w:hAnsi="Times New Roman" w:cs="Times New Roman" w:hint="eastAsia"/>
          <w:color w:val="0D0D0D" w:themeColor="text1" w:themeTint="F2"/>
          <w:kern w:val="2"/>
          <w:sz w:val="28"/>
          <w:lang w:eastAsia="zh-TW"/>
        </w:rPr>
        <w:t>其他智慧財產權</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以下統稱「本實證輔導成果」</w:t>
      </w:r>
      <w:r w:rsidRPr="004663F0">
        <w:rPr>
          <w:rFonts w:ascii="Times New Roman" w:eastAsia="標楷體" w:hAnsi="Times New Roman" w:cs="Times New Roman"/>
          <w:color w:val="0D0D0D" w:themeColor="text1" w:themeTint="F2"/>
          <w:kern w:val="2"/>
          <w:sz w:val="28"/>
          <w:lang w:eastAsia="zh-TW"/>
        </w:rPr>
        <w:t>)</w:t>
      </w:r>
      <w:proofErr w:type="gramStart"/>
      <w:r w:rsidRPr="004663F0">
        <w:rPr>
          <w:rFonts w:ascii="Times New Roman" w:eastAsia="標楷體" w:hAnsi="Times New Roman" w:cs="Times New Roman" w:hint="eastAsia"/>
          <w:color w:val="0D0D0D" w:themeColor="text1" w:themeTint="F2"/>
          <w:kern w:val="2"/>
          <w:sz w:val="28"/>
          <w:lang w:eastAsia="zh-TW"/>
        </w:rPr>
        <w:t>皆歸乙</w:t>
      </w:r>
      <w:proofErr w:type="gramEnd"/>
      <w:r w:rsidRPr="004663F0">
        <w:rPr>
          <w:rFonts w:ascii="Times New Roman" w:eastAsia="標楷體" w:hAnsi="Times New Roman" w:cs="Times New Roman" w:hint="eastAsia"/>
          <w:color w:val="0D0D0D" w:themeColor="text1" w:themeTint="F2"/>
          <w:kern w:val="2"/>
          <w:sz w:val="28"/>
          <w:lang w:eastAsia="zh-TW"/>
        </w:rPr>
        <w:t>方所有，乙方若需將本實證輔導成果向任何有關機關申請專利權、著作權、電路</w:t>
      </w:r>
      <w:proofErr w:type="gramStart"/>
      <w:r w:rsidRPr="004663F0">
        <w:rPr>
          <w:rFonts w:ascii="Times New Roman" w:eastAsia="標楷體" w:hAnsi="Times New Roman" w:cs="Times New Roman" w:hint="eastAsia"/>
          <w:color w:val="0D0D0D" w:themeColor="text1" w:themeTint="F2"/>
          <w:kern w:val="2"/>
          <w:sz w:val="28"/>
          <w:lang w:eastAsia="zh-TW"/>
        </w:rPr>
        <w:t>布局權或</w:t>
      </w:r>
      <w:proofErr w:type="gramEnd"/>
      <w:r w:rsidRPr="004663F0">
        <w:rPr>
          <w:rFonts w:ascii="Times New Roman" w:eastAsia="標楷體" w:hAnsi="Times New Roman" w:cs="Times New Roman" w:hint="eastAsia"/>
          <w:color w:val="0D0D0D" w:themeColor="text1" w:themeTint="F2"/>
          <w:kern w:val="2"/>
          <w:sz w:val="28"/>
          <w:lang w:eastAsia="zh-TW"/>
        </w:rPr>
        <w:t>其他智慧財產權之註冊登記時，甲方應提供一切必要之協助。甲方若欲就本實證輔導成果行使任何權利，應取得乙方之授權方得為之，權利義務並應另行協議。</w:t>
      </w:r>
      <w:r w:rsidRPr="004663F0">
        <w:rPr>
          <w:rFonts w:ascii="Times New Roman" w:eastAsia="標楷體" w:hAnsi="Times New Roman" w:cs="Times New Roman"/>
          <w:color w:val="0D0D0D" w:themeColor="text1" w:themeTint="F2"/>
          <w:kern w:val="2"/>
          <w:sz w:val="28"/>
          <w:lang w:eastAsia="zh-TW"/>
        </w:rPr>
        <w:t xml:space="preserve"> </w:t>
      </w:r>
    </w:p>
    <w:p w14:paraId="395D6235" w14:textId="77777777" w:rsidR="00684145" w:rsidRPr="004663F0" w:rsidRDefault="00684145" w:rsidP="00861909">
      <w:pPr>
        <w:widowControl w:val="0"/>
        <w:numPr>
          <w:ilvl w:val="0"/>
          <w:numId w:val="17"/>
        </w:numPr>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非經乙方</w:t>
      </w:r>
      <w:proofErr w:type="gramEnd"/>
      <w:r w:rsidRPr="004663F0">
        <w:rPr>
          <w:rFonts w:ascii="Times New Roman" w:eastAsia="標楷體" w:hAnsi="Times New Roman" w:cs="Times New Roman" w:hint="eastAsia"/>
          <w:color w:val="0D0D0D" w:themeColor="text1" w:themeTint="F2"/>
          <w:kern w:val="2"/>
          <w:sz w:val="28"/>
          <w:lang w:eastAsia="zh-TW"/>
        </w:rPr>
        <w:t>事前書面同意，甲方不得使用乙方、乙方之員工及乙方所屬各單位相同或類似之名稱、簡稱、照片、商標及其他標章。</w:t>
      </w:r>
    </w:p>
    <w:p w14:paraId="4E8D4F83"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第十一條：擔保責任</w:t>
      </w:r>
    </w:p>
    <w:p w14:paraId="1E3040A4" w14:textId="77777777" w:rsidR="00684145" w:rsidRPr="004663F0" w:rsidRDefault="00684145" w:rsidP="00684145">
      <w:pPr>
        <w:widowControl w:val="0"/>
        <w:tabs>
          <w:tab w:val="left" w:pos="7513"/>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lastRenderedPageBreak/>
        <w:t>一、</w:t>
      </w: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乙方倘因使用本實證輔導成果，致侵害第三人之專利權、著作權、電路</w:t>
      </w:r>
      <w:proofErr w:type="gramStart"/>
      <w:r w:rsidRPr="004663F0">
        <w:rPr>
          <w:rFonts w:ascii="Times New Roman" w:eastAsia="標楷體" w:hAnsi="Times New Roman" w:cs="Times New Roman" w:hint="eastAsia"/>
          <w:color w:val="0D0D0D" w:themeColor="text1" w:themeTint="F2"/>
          <w:kern w:val="2"/>
          <w:sz w:val="28"/>
          <w:lang w:eastAsia="zh-TW"/>
        </w:rPr>
        <w:t>布局權</w:t>
      </w:r>
      <w:proofErr w:type="gramEnd"/>
      <w:r w:rsidRPr="004663F0">
        <w:rPr>
          <w:rFonts w:ascii="Times New Roman" w:eastAsia="標楷體" w:hAnsi="Times New Roman" w:cs="Times New Roman" w:hint="eastAsia"/>
          <w:color w:val="0D0D0D" w:themeColor="text1" w:themeTint="F2"/>
          <w:kern w:val="2"/>
          <w:sz w:val="28"/>
          <w:lang w:eastAsia="zh-TW"/>
        </w:rPr>
        <w:t>、營業秘密或其他智慧財產權者，</w:t>
      </w:r>
      <w:proofErr w:type="gramStart"/>
      <w:r w:rsidRPr="004663F0">
        <w:rPr>
          <w:rFonts w:ascii="Times New Roman" w:eastAsia="標楷體" w:hAnsi="Times New Roman" w:cs="Times New Roman" w:hint="eastAsia"/>
          <w:color w:val="0D0D0D" w:themeColor="text1" w:themeTint="F2"/>
          <w:kern w:val="2"/>
          <w:sz w:val="28"/>
          <w:lang w:eastAsia="zh-TW"/>
        </w:rPr>
        <w:t>若乙方</w:t>
      </w:r>
      <w:proofErr w:type="gramEnd"/>
      <w:r w:rsidRPr="004663F0">
        <w:rPr>
          <w:rFonts w:ascii="Times New Roman" w:eastAsia="標楷體" w:hAnsi="Times New Roman" w:cs="Times New Roman" w:hint="eastAsia"/>
          <w:color w:val="0D0D0D" w:themeColor="text1" w:themeTint="F2"/>
          <w:kern w:val="2"/>
          <w:sz w:val="28"/>
          <w:lang w:eastAsia="zh-TW"/>
        </w:rPr>
        <w:t>所受之損害係因甲方交付之期末實證報告所致，甲方除應賠償損失外，並應負責解決之。</w:t>
      </w:r>
    </w:p>
    <w:p w14:paraId="3C2C8435" w14:textId="77777777" w:rsidR="00684145" w:rsidRPr="004663F0" w:rsidRDefault="00684145" w:rsidP="00684145">
      <w:pPr>
        <w:widowControl w:val="0"/>
        <w:tabs>
          <w:tab w:val="left" w:pos="7513"/>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二、</w:t>
      </w: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甲方執行本契約之人員，於執行受託業務時，不得接受與業務有利害關係者之餽贈財物、飲宴應酬或請託關說，或假借業務上之權力、方法、機會圖本人或第三人不正之利益。違反上述規定者，乙方得視情節輕重終止契約或扣款驗收。</w:t>
      </w:r>
    </w:p>
    <w:p w14:paraId="12D8BAAD" w14:textId="77777777" w:rsidR="00684145" w:rsidRPr="004663F0" w:rsidRDefault="00684145" w:rsidP="00684145">
      <w:pPr>
        <w:widowControl w:val="0"/>
        <w:tabs>
          <w:tab w:val="left" w:pos="7513"/>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三、</w:t>
      </w: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甲方履約</w:t>
      </w:r>
      <w:proofErr w:type="gramStart"/>
      <w:r w:rsidRPr="004663F0">
        <w:rPr>
          <w:rFonts w:ascii="Times New Roman" w:eastAsia="標楷體" w:hAnsi="Times New Roman" w:cs="Times New Roman" w:hint="eastAsia"/>
          <w:color w:val="0D0D0D" w:themeColor="text1" w:themeTint="F2"/>
          <w:kern w:val="2"/>
          <w:sz w:val="28"/>
          <w:lang w:eastAsia="zh-TW"/>
        </w:rPr>
        <w:t>期間，</w:t>
      </w:r>
      <w:proofErr w:type="gramEnd"/>
      <w:r w:rsidRPr="004663F0">
        <w:rPr>
          <w:rFonts w:ascii="Times New Roman" w:eastAsia="標楷體" w:hAnsi="Times New Roman" w:cs="Times New Roman" w:hint="eastAsia"/>
          <w:color w:val="0D0D0D" w:themeColor="text1" w:themeTint="F2"/>
          <w:kern w:val="2"/>
          <w:sz w:val="28"/>
          <w:lang w:eastAsia="zh-TW"/>
        </w:rPr>
        <w:t>應遵循行政院性別平等政策綱領、「個人資料保護法」及「資通安全管理法」等規範；因違反前述法令所產生之損害，悉由甲方自負法律上之責任，若因此造成乙方損害，並應賠償之。</w:t>
      </w:r>
    </w:p>
    <w:p w14:paraId="1F7E3506"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第十二條：保密義務</w:t>
      </w:r>
    </w:p>
    <w:p w14:paraId="47C4E72B" w14:textId="77777777" w:rsidR="00684145" w:rsidRPr="004663F0" w:rsidRDefault="00684145" w:rsidP="00684145">
      <w:pPr>
        <w:widowControl w:val="0"/>
        <w:tabs>
          <w:tab w:val="left" w:pos="7513"/>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一、甲方應以善良管理人之注意，妥善保管因本契約而知悉或持有之本實證輔導成果及其他相關資料</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以下簡稱「機密資料」</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，並採取適當之保密措施，</w:t>
      </w:r>
      <w:proofErr w:type="gramStart"/>
      <w:r w:rsidRPr="004663F0">
        <w:rPr>
          <w:rFonts w:ascii="Times New Roman" w:eastAsia="標楷體" w:hAnsi="Times New Roman" w:cs="Times New Roman" w:hint="eastAsia"/>
          <w:color w:val="0D0D0D" w:themeColor="text1" w:themeTint="F2"/>
          <w:kern w:val="2"/>
          <w:sz w:val="28"/>
          <w:lang w:eastAsia="zh-TW"/>
        </w:rPr>
        <w:t>非經乙方</w:t>
      </w:r>
      <w:proofErr w:type="gramEnd"/>
      <w:r w:rsidRPr="004663F0">
        <w:rPr>
          <w:rFonts w:ascii="Times New Roman" w:eastAsia="標楷體" w:hAnsi="Times New Roman" w:cs="Times New Roman" w:hint="eastAsia"/>
          <w:color w:val="0D0D0D" w:themeColor="text1" w:themeTint="F2"/>
          <w:kern w:val="2"/>
          <w:sz w:val="28"/>
          <w:lang w:eastAsia="zh-TW"/>
        </w:rPr>
        <w:t>事前書面之同意，不得逆向解析</w:t>
      </w:r>
      <w:r w:rsidRPr="004663F0">
        <w:rPr>
          <w:rFonts w:ascii="Times New Roman" w:eastAsia="標楷體" w:hAnsi="Times New Roman" w:cs="Times New Roman"/>
          <w:color w:val="0D0D0D" w:themeColor="text1" w:themeTint="F2"/>
          <w:kern w:val="2"/>
          <w:sz w:val="28"/>
          <w:lang w:eastAsia="zh-TW"/>
        </w:rPr>
        <w:t>(reverse engineer</w:t>
      </w:r>
      <w:r w:rsidRPr="004663F0">
        <w:rPr>
          <w:rFonts w:ascii="Times New Roman" w:eastAsia="標楷體" w:hAnsi="Times New Roman" w:cs="Times New Roman" w:hint="eastAsia"/>
          <w:color w:val="0D0D0D" w:themeColor="text1" w:themeTint="F2"/>
          <w:kern w:val="2"/>
          <w:sz w:val="28"/>
          <w:lang w:eastAsia="zh-TW"/>
        </w:rPr>
        <w:t>、</w:t>
      </w:r>
      <w:r w:rsidRPr="004663F0">
        <w:rPr>
          <w:rFonts w:ascii="Times New Roman" w:eastAsia="標楷體" w:hAnsi="Times New Roman" w:cs="Times New Roman"/>
          <w:color w:val="0D0D0D" w:themeColor="text1" w:themeTint="F2"/>
          <w:kern w:val="2"/>
          <w:sz w:val="28"/>
          <w:lang w:eastAsia="zh-TW"/>
        </w:rPr>
        <w:t>reverse assemble</w:t>
      </w:r>
      <w:r w:rsidRPr="004663F0">
        <w:rPr>
          <w:rFonts w:ascii="Times New Roman" w:eastAsia="標楷體" w:hAnsi="Times New Roman" w:cs="Times New Roman" w:hint="eastAsia"/>
          <w:color w:val="0D0D0D" w:themeColor="text1" w:themeTint="F2"/>
          <w:kern w:val="2"/>
          <w:sz w:val="28"/>
          <w:lang w:eastAsia="zh-TW"/>
        </w:rPr>
        <w:t>或</w:t>
      </w:r>
      <w:r w:rsidRPr="004663F0">
        <w:rPr>
          <w:rFonts w:ascii="Times New Roman" w:eastAsia="標楷體" w:hAnsi="Times New Roman" w:cs="Times New Roman"/>
          <w:color w:val="0D0D0D" w:themeColor="text1" w:themeTint="F2"/>
          <w:kern w:val="2"/>
          <w:sz w:val="28"/>
          <w:lang w:eastAsia="zh-TW"/>
        </w:rPr>
        <w:t>de-compile)</w:t>
      </w:r>
      <w:r w:rsidRPr="004663F0">
        <w:rPr>
          <w:rFonts w:ascii="Times New Roman" w:eastAsia="標楷體" w:hAnsi="Times New Roman" w:cs="Times New Roman" w:hint="eastAsia"/>
          <w:color w:val="0D0D0D" w:themeColor="text1" w:themeTint="F2"/>
          <w:kern w:val="2"/>
          <w:sz w:val="28"/>
          <w:lang w:eastAsia="zh-TW"/>
        </w:rPr>
        <w:t>、洩漏或交付「機密資料」予任何第三人。</w:t>
      </w:r>
    </w:p>
    <w:p w14:paraId="67E53B1B" w14:textId="77777777" w:rsidR="00684145" w:rsidRPr="004663F0" w:rsidRDefault="00684145" w:rsidP="00684145">
      <w:pPr>
        <w:widowControl w:val="0"/>
        <w:tabs>
          <w:tab w:val="left" w:pos="7513"/>
        </w:tabs>
        <w:snapToGrid w:val="0"/>
        <w:spacing w:before="60" w:after="60" w:line="360" w:lineRule="exact"/>
        <w:ind w:left="1701"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二、甲方僅得將「機密資料」揭露予其內部於職務上或業務上有必要知悉</w:t>
      </w:r>
      <w:r w:rsidRPr="004663F0">
        <w:rPr>
          <w:rFonts w:ascii="Times New Roman" w:eastAsia="標楷體" w:hAnsi="Times New Roman" w:cs="Times New Roman"/>
          <w:color w:val="0D0D0D" w:themeColor="text1" w:themeTint="F2"/>
          <w:kern w:val="2"/>
          <w:sz w:val="28"/>
          <w:lang w:eastAsia="zh-TW"/>
        </w:rPr>
        <w:t>(need-to-know)</w:t>
      </w:r>
      <w:r w:rsidRPr="004663F0">
        <w:rPr>
          <w:rFonts w:ascii="Times New Roman" w:eastAsia="標楷體" w:hAnsi="Times New Roman" w:cs="Times New Roman" w:hint="eastAsia"/>
          <w:color w:val="0D0D0D" w:themeColor="text1" w:themeTint="F2"/>
          <w:kern w:val="2"/>
          <w:sz w:val="28"/>
          <w:lang w:eastAsia="zh-TW"/>
        </w:rPr>
        <w:t>之人員，並應負責要求前述人員遵守本條之約定。若前述人員違反前項約定者，視為甲方違反本條約定。</w:t>
      </w:r>
    </w:p>
    <w:p w14:paraId="60195685"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第十三條：</w:t>
      </w:r>
      <w:proofErr w:type="gramStart"/>
      <w:r w:rsidRPr="004663F0">
        <w:rPr>
          <w:rFonts w:ascii="Times New Roman" w:eastAsia="標楷體" w:hAnsi="Times New Roman" w:cs="Times New Roman" w:hint="eastAsia"/>
          <w:color w:val="0D0D0D" w:themeColor="text1" w:themeTint="F2"/>
          <w:kern w:val="2"/>
          <w:sz w:val="28"/>
          <w:lang w:eastAsia="zh-TW"/>
        </w:rPr>
        <w:t>權義轉讓</w:t>
      </w:r>
      <w:proofErr w:type="gramEnd"/>
    </w:p>
    <w:p w14:paraId="471912BE" w14:textId="77777777" w:rsidR="00684145" w:rsidRPr="004663F0" w:rsidRDefault="00684145" w:rsidP="00684145">
      <w:pPr>
        <w:widowControl w:val="0"/>
        <w:tabs>
          <w:tab w:val="left" w:pos="567"/>
          <w:tab w:val="left" w:pos="7513"/>
        </w:tabs>
        <w:snapToGrid w:val="0"/>
        <w:spacing w:before="60" w:after="60" w:line="360" w:lineRule="exact"/>
        <w:ind w:left="1418"/>
        <w:jc w:val="both"/>
        <w:rPr>
          <w:rFonts w:ascii="Times New Roman" w:eastAsia="標楷體" w:hAnsi="Times New Roman" w:cs="Times New Roman"/>
          <w:b/>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甲方在本契約中之權利及義務，</w:t>
      </w:r>
      <w:proofErr w:type="gramStart"/>
      <w:r w:rsidRPr="004663F0">
        <w:rPr>
          <w:rFonts w:ascii="Times New Roman" w:eastAsia="標楷體" w:hAnsi="Times New Roman" w:cs="Times New Roman" w:hint="eastAsia"/>
          <w:color w:val="0D0D0D" w:themeColor="text1" w:themeTint="F2"/>
          <w:kern w:val="2"/>
          <w:sz w:val="28"/>
          <w:lang w:eastAsia="zh-TW"/>
        </w:rPr>
        <w:t>非經乙方</w:t>
      </w:r>
      <w:proofErr w:type="gramEnd"/>
      <w:r w:rsidRPr="004663F0">
        <w:rPr>
          <w:rFonts w:ascii="Times New Roman" w:eastAsia="標楷體" w:hAnsi="Times New Roman" w:cs="Times New Roman" w:hint="eastAsia"/>
          <w:color w:val="0D0D0D" w:themeColor="text1" w:themeTint="F2"/>
          <w:kern w:val="2"/>
          <w:sz w:val="28"/>
          <w:lang w:eastAsia="zh-TW"/>
        </w:rPr>
        <w:t>事前書面同意，不得轉讓予任何第三人。</w:t>
      </w:r>
    </w:p>
    <w:p w14:paraId="27F0E87A" w14:textId="77777777" w:rsidR="00684145" w:rsidRPr="004663F0" w:rsidRDefault="00684145" w:rsidP="00684145">
      <w:pPr>
        <w:widowControl w:val="0"/>
        <w:tabs>
          <w:tab w:val="left" w:pos="7513"/>
          <w:tab w:val="left" w:pos="8080"/>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第十四條：聯絡管理</w:t>
      </w:r>
    </w:p>
    <w:p w14:paraId="601367E9" w14:textId="77777777" w:rsidR="00684145" w:rsidRPr="004663F0" w:rsidRDefault="00684145" w:rsidP="00684145">
      <w:pPr>
        <w:widowControl w:val="0"/>
        <w:tabs>
          <w:tab w:val="left" w:pos="8080"/>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本契約有關之通知或要求應以書面送達下列之處所及人員</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以下簡稱「聯絡人」</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，經送達該聯絡人者，即視為已送達該方當事人：</w:t>
      </w:r>
    </w:p>
    <w:p w14:paraId="63863C72" w14:textId="77777777" w:rsidR="00684145" w:rsidRPr="004663F0" w:rsidRDefault="00684145" w:rsidP="00684145">
      <w:pPr>
        <w:widowControl w:val="0"/>
        <w:tabs>
          <w:tab w:val="left" w:pos="8080"/>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p>
    <w:p w14:paraId="2FC9C359" w14:textId="7FEE72AC" w:rsidR="00684145" w:rsidRPr="004663F0" w:rsidRDefault="00684145" w:rsidP="00684145">
      <w:pPr>
        <w:widowControl w:val="0"/>
        <w:snapToGrid w:val="0"/>
        <w:spacing w:before="60" w:after="60" w:line="360" w:lineRule="exact"/>
        <w:ind w:leftChars="236" w:left="566"/>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t xml:space="preserve">   </w:t>
      </w:r>
      <w:r w:rsidRPr="004663F0">
        <w:rPr>
          <w:rFonts w:ascii="Times New Roman" w:eastAsia="標楷體" w:hAnsi="Times New Roman" w:cs="Times New Roman" w:hint="eastAsia"/>
          <w:color w:val="0D0D0D" w:themeColor="text1" w:themeTint="F2"/>
          <w:kern w:val="2"/>
          <w:sz w:val="28"/>
          <w:lang w:eastAsia="zh-TW"/>
        </w:rPr>
        <w:t>甲方聯絡人</w:t>
      </w:r>
      <w:r w:rsidRPr="004663F0">
        <w:rPr>
          <w:rFonts w:ascii="Times New Roman" w:eastAsia="標楷體" w:hAnsi="Times New Roman" w:cs="Times New Roman"/>
          <w:color w:val="0D0D0D" w:themeColor="text1" w:themeTint="F2"/>
          <w:kern w:val="2"/>
          <w:sz w:val="28"/>
          <w:lang w:eastAsia="zh-TW"/>
        </w:rPr>
        <w:tab/>
      </w:r>
    </w:p>
    <w:p w14:paraId="6A57F051" w14:textId="18728CDA" w:rsidR="00684145" w:rsidRPr="004663F0" w:rsidRDefault="00684145" w:rsidP="00684145">
      <w:pPr>
        <w:widowControl w:val="0"/>
        <w:tabs>
          <w:tab w:val="left" w:pos="4111"/>
          <w:tab w:val="left" w:pos="8222"/>
        </w:tabs>
        <w:snapToGrid w:val="0"/>
        <w:spacing w:before="60" w:after="60" w:line="360" w:lineRule="exact"/>
        <w:ind w:leftChars="295" w:left="70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 xml:space="preserve">     </w:t>
      </w:r>
      <w:r w:rsidRPr="004663F0">
        <w:rPr>
          <w:rFonts w:ascii="Times New Roman" w:eastAsia="標楷體" w:hAnsi="Times New Roman" w:cs="Times New Roman" w:hint="eastAsia"/>
          <w:color w:val="0D0D0D" w:themeColor="text1" w:themeTint="F2"/>
          <w:kern w:val="2"/>
          <w:sz w:val="28"/>
          <w:lang w:eastAsia="zh-TW"/>
        </w:rPr>
        <w:t>姓　　名：</w:t>
      </w:r>
      <w:r w:rsidRPr="004663F0">
        <w:rPr>
          <w:rFonts w:ascii="Times New Roman" w:eastAsia="標楷體" w:hAnsi="Times New Roman" w:cs="Times New Roman"/>
          <w:color w:val="0D0D0D" w:themeColor="text1" w:themeTint="F2"/>
          <w:kern w:val="2"/>
          <w:sz w:val="28"/>
          <w:lang w:eastAsia="zh-TW"/>
        </w:rPr>
        <w:t xml:space="preserve"> </w:t>
      </w:r>
    </w:p>
    <w:p w14:paraId="4AAB3C1A" w14:textId="77777777" w:rsidR="00684145" w:rsidRPr="004663F0" w:rsidRDefault="00684145" w:rsidP="00684145">
      <w:pPr>
        <w:widowControl w:val="0"/>
        <w:tabs>
          <w:tab w:val="left" w:pos="1418"/>
          <w:tab w:val="left" w:pos="4111"/>
          <w:tab w:val="left" w:pos="8222"/>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職　　稱：</w:t>
      </w:r>
    </w:p>
    <w:p w14:paraId="262D81C5" w14:textId="77777777" w:rsidR="00684145" w:rsidRPr="004663F0" w:rsidRDefault="00684145" w:rsidP="00684145">
      <w:pPr>
        <w:widowControl w:val="0"/>
        <w:tabs>
          <w:tab w:val="left" w:pos="1418"/>
          <w:tab w:val="left" w:pos="4111"/>
          <w:tab w:val="left" w:pos="8222"/>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聯絡電話：</w:t>
      </w:r>
      <w:r w:rsidRPr="004663F0">
        <w:rPr>
          <w:rFonts w:ascii="Times New Roman" w:eastAsia="標楷體" w:hAnsi="Times New Roman" w:cs="Times New Roman"/>
          <w:color w:val="0D0D0D" w:themeColor="text1" w:themeTint="F2"/>
          <w:kern w:val="2"/>
          <w:sz w:val="28"/>
          <w:lang w:eastAsia="zh-TW"/>
        </w:rPr>
        <w:tab/>
      </w:r>
    </w:p>
    <w:p w14:paraId="3AD8319E" w14:textId="77777777" w:rsidR="00684145" w:rsidRPr="004663F0" w:rsidRDefault="00684145" w:rsidP="00684145">
      <w:pPr>
        <w:widowControl w:val="0"/>
        <w:tabs>
          <w:tab w:val="left" w:pos="1418"/>
          <w:tab w:val="left" w:pos="3700"/>
          <w:tab w:val="left" w:pos="7135"/>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電子郵件信箱：</w:t>
      </w:r>
    </w:p>
    <w:p w14:paraId="12F44614" w14:textId="77777777" w:rsidR="00684145" w:rsidRPr="004663F0" w:rsidRDefault="00684145" w:rsidP="00684145">
      <w:pPr>
        <w:widowControl w:val="0"/>
        <w:tabs>
          <w:tab w:val="left" w:pos="1418"/>
          <w:tab w:val="left" w:pos="4111"/>
          <w:tab w:val="left" w:pos="8222"/>
        </w:tabs>
        <w:snapToGrid w:val="0"/>
        <w:spacing w:before="60" w:after="60" w:line="360" w:lineRule="exact"/>
        <w:ind w:left="5527" w:hangingChars="1974" w:hanging="5527"/>
        <w:rPr>
          <w:rFonts w:ascii="Times New Roman" w:eastAsia="標楷體" w:hAnsi="Times New Roman" w:cs="Times New Roman"/>
          <w:color w:val="0D0D0D" w:themeColor="text1" w:themeTint="F2"/>
          <w:kern w:val="2"/>
          <w:sz w:val="28"/>
          <w:u w:val="single"/>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地　　址：</w:t>
      </w:r>
    </w:p>
    <w:p w14:paraId="40313246" w14:textId="77777777" w:rsidR="00684145" w:rsidRPr="004663F0" w:rsidRDefault="00684145" w:rsidP="00684145">
      <w:pPr>
        <w:widowControl w:val="0"/>
        <w:tabs>
          <w:tab w:val="left" w:pos="1418"/>
          <w:tab w:val="left" w:pos="4111"/>
          <w:tab w:val="left" w:pos="8222"/>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p>
    <w:p w14:paraId="3A628C6F" w14:textId="6E506299" w:rsidR="00684145" w:rsidRPr="004663F0" w:rsidRDefault="00684145" w:rsidP="00684145">
      <w:pPr>
        <w:widowControl w:val="0"/>
        <w:tabs>
          <w:tab w:val="left" w:pos="1418"/>
          <w:tab w:val="left" w:pos="4111"/>
          <w:tab w:val="left" w:pos="8222"/>
        </w:tabs>
        <w:snapToGrid w:val="0"/>
        <w:spacing w:before="60" w:after="60" w:line="360" w:lineRule="exact"/>
        <w:ind w:leftChars="506" w:left="121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lastRenderedPageBreak/>
        <w:t xml:space="preserve"> </w:t>
      </w:r>
      <w:r w:rsidRPr="004663F0">
        <w:rPr>
          <w:rFonts w:ascii="Times New Roman" w:eastAsia="標楷體" w:hAnsi="Times New Roman" w:cs="Times New Roman" w:hint="eastAsia"/>
          <w:color w:val="0D0D0D" w:themeColor="text1" w:themeTint="F2"/>
          <w:kern w:val="2"/>
          <w:sz w:val="28"/>
          <w:lang w:eastAsia="zh-TW"/>
        </w:rPr>
        <w:t>乙方聯絡人</w:t>
      </w:r>
      <w:r w:rsidRPr="004663F0">
        <w:rPr>
          <w:rFonts w:ascii="Times New Roman" w:eastAsia="標楷體" w:hAnsi="Times New Roman" w:cs="Times New Roman"/>
          <w:color w:val="0D0D0D" w:themeColor="text1" w:themeTint="F2"/>
          <w:kern w:val="2"/>
          <w:sz w:val="28"/>
          <w:lang w:eastAsia="zh-TW"/>
        </w:rPr>
        <w:tab/>
      </w:r>
    </w:p>
    <w:p w14:paraId="71B25277" w14:textId="121FF03F" w:rsidR="00684145" w:rsidRPr="004663F0" w:rsidRDefault="00684145" w:rsidP="00684145">
      <w:pPr>
        <w:widowControl w:val="0"/>
        <w:tabs>
          <w:tab w:val="left" w:pos="4111"/>
          <w:tab w:val="left" w:pos="8222"/>
        </w:tabs>
        <w:snapToGrid w:val="0"/>
        <w:spacing w:before="60" w:after="60" w:line="360" w:lineRule="exact"/>
        <w:ind w:leftChars="295" w:left="70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 xml:space="preserve">     </w:t>
      </w:r>
      <w:r w:rsidRPr="004663F0">
        <w:rPr>
          <w:rFonts w:ascii="Times New Roman" w:eastAsia="標楷體" w:hAnsi="Times New Roman" w:cs="Times New Roman" w:hint="eastAsia"/>
          <w:color w:val="0D0D0D" w:themeColor="text1" w:themeTint="F2"/>
          <w:kern w:val="2"/>
          <w:sz w:val="28"/>
          <w:lang w:eastAsia="zh-TW"/>
        </w:rPr>
        <w:t>姓　　名：</w:t>
      </w:r>
      <w:r w:rsidRPr="004663F0">
        <w:rPr>
          <w:rFonts w:ascii="Times New Roman" w:eastAsia="標楷體" w:hAnsi="Times New Roman" w:cs="Times New Roman"/>
          <w:color w:val="0D0D0D" w:themeColor="text1" w:themeTint="F2"/>
          <w:kern w:val="2"/>
          <w:sz w:val="28"/>
          <w:lang w:eastAsia="zh-TW"/>
        </w:rPr>
        <w:t xml:space="preserve"> </w:t>
      </w:r>
    </w:p>
    <w:p w14:paraId="61129EC2" w14:textId="77777777" w:rsidR="00684145" w:rsidRPr="004663F0" w:rsidRDefault="00684145" w:rsidP="00684145">
      <w:pPr>
        <w:widowControl w:val="0"/>
        <w:tabs>
          <w:tab w:val="left" w:pos="1418"/>
          <w:tab w:val="left" w:pos="4111"/>
          <w:tab w:val="left" w:pos="8222"/>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職　　稱：</w:t>
      </w:r>
    </w:p>
    <w:p w14:paraId="22615850" w14:textId="77777777" w:rsidR="00684145" w:rsidRPr="004663F0" w:rsidRDefault="00684145" w:rsidP="00684145">
      <w:pPr>
        <w:widowControl w:val="0"/>
        <w:tabs>
          <w:tab w:val="left" w:pos="1418"/>
          <w:tab w:val="left" w:pos="4111"/>
          <w:tab w:val="left" w:pos="8222"/>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聯絡電話：</w:t>
      </w:r>
      <w:r w:rsidRPr="004663F0">
        <w:rPr>
          <w:rFonts w:ascii="Times New Roman" w:eastAsia="標楷體" w:hAnsi="Times New Roman" w:cs="Times New Roman"/>
          <w:color w:val="0D0D0D" w:themeColor="text1" w:themeTint="F2"/>
          <w:kern w:val="2"/>
          <w:sz w:val="28"/>
          <w:lang w:eastAsia="zh-TW"/>
        </w:rPr>
        <w:tab/>
      </w:r>
    </w:p>
    <w:p w14:paraId="0B85B4C1" w14:textId="77777777" w:rsidR="00684145" w:rsidRPr="004663F0" w:rsidRDefault="00684145" w:rsidP="00684145">
      <w:pPr>
        <w:widowControl w:val="0"/>
        <w:tabs>
          <w:tab w:val="left" w:pos="1418"/>
          <w:tab w:val="left" w:pos="4111"/>
          <w:tab w:val="left" w:pos="8222"/>
        </w:tabs>
        <w:snapToGrid w:val="0"/>
        <w:spacing w:before="60" w:after="60" w:line="360" w:lineRule="exact"/>
        <w:ind w:left="4676" w:hangingChars="1670" w:hanging="4676"/>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電子郵件信箱：</w:t>
      </w:r>
    </w:p>
    <w:p w14:paraId="237412BA" w14:textId="77777777" w:rsidR="00684145" w:rsidRPr="004663F0" w:rsidRDefault="00684145" w:rsidP="00684145">
      <w:pPr>
        <w:widowControl w:val="0"/>
        <w:tabs>
          <w:tab w:val="left" w:pos="1418"/>
          <w:tab w:val="left" w:pos="4111"/>
          <w:tab w:val="left" w:pos="8222"/>
        </w:tabs>
        <w:snapToGrid w:val="0"/>
        <w:spacing w:before="60" w:after="60" w:line="360" w:lineRule="exact"/>
        <w:ind w:left="5384" w:hangingChars="1923" w:hanging="5384"/>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地　　址：</w:t>
      </w:r>
      <w:r w:rsidRPr="004663F0">
        <w:rPr>
          <w:rFonts w:ascii="Times New Roman" w:eastAsia="標楷體" w:hAnsi="Times New Roman" w:cs="Times New Roman"/>
          <w:color w:val="0D0D0D" w:themeColor="text1" w:themeTint="F2"/>
          <w:kern w:val="2"/>
          <w:sz w:val="28"/>
          <w:lang w:eastAsia="zh-TW"/>
        </w:rPr>
        <w:t xml:space="preserve"> </w:t>
      </w:r>
    </w:p>
    <w:p w14:paraId="36FF2F68" w14:textId="77777777" w:rsidR="00684145" w:rsidRPr="004663F0" w:rsidRDefault="00684145" w:rsidP="00684145">
      <w:pPr>
        <w:widowControl w:val="0"/>
        <w:tabs>
          <w:tab w:val="left" w:pos="1418"/>
          <w:tab w:val="left" w:pos="4111"/>
          <w:tab w:val="left" w:pos="8222"/>
        </w:tabs>
        <w:snapToGrid w:val="0"/>
        <w:spacing w:before="60" w:after="60" w:line="360" w:lineRule="exact"/>
        <w:ind w:leftChars="550" w:left="1321" w:hanging="1"/>
        <w:jc w:val="both"/>
        <w:rPr>
          <w:rFonts w:ascii="Times New Roman" w:eastAsia="標楷體" w:hAnsi="Times New Roman" w:cs="Times New Roman"/>
          <w:color w:val="0D0D0D" w:themeColor="text1" w:themeTint="F2"/>
          <w:kern w:val="2"/>
          <w:sz w:val="28"/>
          <w:lang w:eastAsia="zh-TW"/>
        </w:rPr>
      </w:pPr>
    </w:p>
    <w:p w14:paraId="76CA6758" w14:textId="77777777" w:rsidR="00684145" w:rsidRPr="004663F0" w:rsidRDefault="00684145" w:rsidP="00684145">
      <w:pPr>
        <w:widowControl w:val="0"/>
        <w:tabs>
          <w:tab w:val="left" w:pos="1418"/>
          <w:tab w:val="left" w:pos="4111"/>
          <w:tab w:val="left" w:pos="8222"/>
        </w:tabs>
        <w:snapToGrid w:val="0"/>
        <w:spacing w:before="60" w:after="60" w:line="360" w:lineRule="exact"/>
        <w:ind w:leftChars="550" w:left="1321" w:hanging="1"/>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任一方之聯絡人或其職稱、聯絡電話、</w:t>
      </w:r>
      <w:r w:rsidRPr="004663F0">
        <w:rPr>
          <w:rFonts w:ascii="Times New Roman" w:eastAsia="標楷體" w:hAnsi="Times New Roman" w:cs="Times New Roman" w:hint="eastAsia"/>
          <w:color w:val="0D0D0D" w:themeColor="text1" w:themeTint="F2"/>
          <w:kern w:val="2"/>
          <w:sz w:val="28"/>
          <w:szCs w:val="28"/>
          <w:lang w:eastAsia="zh-TW"/>
        </w:rPr>
        <w:t>電子郵件</w:t>
      </w:r>
      <w:r w:rsidRPr="004663F0">
        <w:rPr>
          <w:rFonts w:ascii="Times New Roman" w:eastAsia="標楷體" w:hAnsi="Times New Roman" w:cs="Times New Roman" w:hint="eastAsia"/>
          <w:color w:val="0D0D0D" w:themeColor="text1" w:themeTint="F2"/>
          <w:kern w:val="2"/>
          <w:sz w:val="28"/>
          <w:lang w:eastAsia="zh-TW"/>
        </w:rPr>
        <w:t>或地址有變更時，應於變更後之十日內，以書面通知他方。</w:t>
      </w:r>
      <w:r w:rsidRPr="004663F0">
        <w:rPr>
          <w:rFonts w:ascii="Times New Roman" w:eastAsia="標楷體" w:hAnsi="Times New Roman" w:cs="Times New Roman" w:hint="eastAsia"/>
          <w:color w:val="0D0D0D" w:themeColor="text1" w:themeTint="F2"/>
          <w:kern w:val="2"/>
          <w:sz w:val="28"/>
          <w:szCs w:val="28"/>
          <w:lang w:eastAsia="zh-TW"/>
        </w:rPr>
        <w:t>否則，他方依變更前之資訊所為之通知或要求，仍生送達他方當事人之效力。</w:t>
      </w:r>
    </w:p>
    <w:p w14:paraId="4DEB8E82"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第十五條：生效日期</w:t>
      </w:r>
    </w:p>
    <w:p w14:paraId="60C6EEA9" w14:textId="77777777" w:rsidR="00684145" w:rsidRPr="004663F0" w:rsidRDefault="00684145" w:rsidP="00684145">
      <w:pPr>
        <w:widowControl w:val="0"/>
        <w:tabs>
          <w:tab w:val="left" w:pos="7513"/>
        </w:tabs>
        <w:snapToGrid w:val="0"/>
        <w:spacing w:before="60" w:after="60" w:line="360" w:lineRule="exact"/>
        <w:ind w:left="1985"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一、</w:t>
      </w: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本契約經雙方依法簽章後，自第三條所載執行期間之始日起生效。但如因相關法規或契約規定，本契約須經主管機關核准者，經主管機關或其授權單位核可後始生效力。</w:t>
      </w:r>
    </w:p>
    <w:p w14:paraId="4ABEB6A4" w14:textId="77777777" w:rsidR="00684145" w:rsidRPr="004663F0" w:rsidRDefault="00684145" w:rsidP="00684145">
      <w:pPr>
        <w:widowControl w:val="0"/>
        <w:tabs>
          <w:tab w:val="left" w:pos="7513"/>
          <w:tab w:val="left" w:pos="9214"/>
        </w:tabs>
        <w:snapToGrid w:val="0"/>
        <w:spacing w:before="60" w:after="60" w:line="360" w:lineRule="exact"/>
        <w:ind w:left="1985"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二、</w:t>
      </w:r>
      <w:r w:rsidRPr="004663F0">
        <w:rPr>
          <w:rFonts w:ascii="Times New Roman" w:eastAsia="標楷體" w:hAnsi="Times New Roman" w:cs="Times New Roman"/>
          <w:color w:val="0D0D0D" w:themeColor="text1" w:themeTint="F2"/>
          <w:kern w:val="2"/>
          <w:sz w:val="28"/>
          <w:lang w:eastAsia="zh-TW"/>
        </w:rPr>
        <w:tab/>
      </w:r>
      <w:r w:rsidRPr="004663F0">
        <w:rPr>
          <w:rFonts w:ascii="Times New Roman" w:eastAsia="標楷體" w:hAnsi="Times New Roman" w:cs="Times New Roman" w:hint="eastAsia"/>
          <w:color w:val="0D0D0D" w:themeColor="text1" w:themeTint="F2"/>
          <w:kern w:val="2"/>
          <w:sz w:val="28"/>
          <w:lang w:eastAsia="zh-TW"/>
        </w:rPr>
        <w:t>雙方在第十、十一、十二、十七條第二項至第七項及二十三條及本項中之權利義務，不因本契約第三條所載執行期間屆滿、終止或解除而消滅。</w:t>
      </w:r>
    </w:p>
    <w:p w14:paraId="117184FA"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第十六條：逾期罰則</w:t>
      </w:r>
    </w:p>
    <w:p w14:paraId="4B0724AA" w14:textId="77777777" w:rsidR="00684145" w:rsidRPr="004663F0" w:rsidRDefault="00684145" w:rsidP="00684145">
      <w:pPr>
        <w:widowControl w:val="0"/>
        <w:tabs>
          <w:tab w:val="left" w:pos="7513"/>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甲方逾期交付乙方期末實證報告達</w:t>
      </w:r>
      <w:r w:rsidRPr="004663F0">
        <w:rPr>
          <w:rFonts w:ascii="Times New Roman" w:eastAsia="標楷體" w:hAnsi="Times New Roman" w:cs="Times New Roman"/>
          <w:color w:val="0D0D0D" w:themeColor="text1" w:themeTint="F2"/>
          <w:kern w:val="2"/>
          <w:sz w:val="28"/>
          <w:lang w:eastAsia="zh-TW"/>
        </w:rPr>
        <w:t>10</w:t>
      </w:r>
      <w:r w:rsidRPr="004663F0">
        <w:rPr>
          <w:rFonts w:ascii="Times New Roman" w:eastAsia="標楷體" w:hAnsi="Times New Roman" w:cs="Times New Roman" w:hint="eastAsia"/>
          <w:color w:val="0D0D0D" w:themeColor="text1" w:themeTint="F2"/>
          <w:kern w:val="2"/>
          <w:sz w:val="28"/>
          <w:lang w:eastAsia="zh-TW"/>
        </w:rPr>
        <w:t>個工作日以上者，乙方得以書面通知甲方解除本契約，並要求損害賠償。</w:t>
      </w:r>
    </w:p>
    <w:p w14:paraId="6C167049"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第十七條：契約終止</w:t>
      </w:r>
    </w:p>
    <w:p w14:paraId="33DE9B41"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除本契約另有約定者外，任一方當事人不履行本契約時，他方得以書面通知其於</w:t>
      </w:r>
      <w:r w:rsidRPr="004663F0">
        <w:rPr>
          <w:rFonts w:ascii="Times New Roman" w:eastAsia="標楷體" w:hAnsi="Times New Roman" w:cs="Times New Roman"/>
          <w:color w:val="0D0D0D" w:themeColor="text1" w:themeTint="F2"/>
          <w:kern w:val="2"/>
          <w:sz w:val="28"/>
          <w:lang w:eastAsia="zh-TW"/>
        </w:rPr>
        <w:t>5</w:t>
      </w:r>
      <w:r w:rsidRPr="004663F0">
        <w:rPr>
          <w:rFonts w:ascii="Times New Roman" w:eastAsia="標楷體" w:hAnsi="Times New Roman" w:cs="Times New Roman" w:hint="eastAsia"/>
          <w:color w:val="0D0D0D" w:themeColor="text1" w:themeTint="F2"/>
          <w:kern w:val="2"/>
          <w:sz w:val="28"/>
          <w:lang w:eastAsia="zh-TW"/>
        </w:rPr>
        <w:t>日內改正。逾期未能改正者，他方得另以書面通知終止本契約。</w:t>
      </w:r>
    </w:p>
    <w:p w14:paraId="7DF6D477"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本契約因前項約定經甲方終止後，甲方得沒收其已受領自乙方之服務驗證費。</w:t>
      </w:r>
      <w:proofErr w:type="gramStart"/>
      <w:r w:rsidRPr="004663F0">
        <w:rPr>
          <w:rFonts w:ascii="Times New Roman" w:eastAsia="標楷體" w:hAnsi="Times New Roman" w:cs="Times New Roman" w:hint="eastAsia"/>
          <w:color w:val="0D0D0D" w:themeColor="text1" w:themeTint="F2"/>
          <w:kern w:val="2"/>
          <w:sz w:val="28"/>
          <w:lang w:eastAsia="zh-TW"/>
        </w:rPr>
        <w:t>但甲方</w:t>
      </w:r>
      <w:proofErr w:type="gramEnd"/>
      <w:r w:rsidRPr="004663F0">
        <w:rPr>
          <w:rFonts w:ascii="Times New Roman" w:eastAsia="標楷體" w:hAnsi="Times New Roman" w:cs="Times New Roman" w:hint="eastAsia"/>
          <w:color w:val="0D0D0D" w:themeColor="text1" w:themeTint="F2"/>
          <w:kern w:val="2"/>
          <w:sz w:val="28"/>
          <w:lang w:eastAsia="zh-TW"/>
        </w:rPr>
        <w:t>不得另行要求乙方賠償損害。</w:t>
      </w:r>
    </w:p>
    <w:p w14:paraId="0141E0DB"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本契約因第一項</w:t>
      </w:r>
      <w:proofErr w:type="gramStart"/>
      <w:r w:rsidRPr="004663F0">
        <w:rPr>
          <w:rFonts w:ascii="Times New Roman" w:eastAsia="標楷體" w:hAnsi="Times New Roman" w:cs="Times New Roman" w:hint="eastAsia"/>
          <w:color w:val="0D0D0D" w:themeColor="text1" w:themeTint="F2"/>
          <w:kern w:val="2"/>
          <w:sz w:val="28"/>
          <w:lang w:eastAsia="zh-TW"/>
        </w:rPr>
        <w:t>約定經乙方</w:t>
      </w:r>
      <w:proofErr w:type="gramEnd"/>
      <w:r w:rsidRPr="004663F0">
        <w:rPr>
          <w:rFonts w:ascii="Times New Roman" w:eastAsia="標楷體" w:hAnsi="Times New Roman" w:cs="Times New Roman" w:hint="eastAsia"/>
          <w:color w:val="0D0D0D" w:themeColor="text1" w:themeTint="F2"/>
          <w:kern w:val="2"/>
          <w:sz w:val="28"/>
          <w:lang w:eastAsia="zh-TW"/>
        </w:rPr>
        <w:t>終止本契約後</w:t>
      </w:r>
      <w:r w:rsidRPr="004663F0">
        <w:rPr>
          <w:rFonts w:ascii="Times New Roman" w:eastAsia="標楷體" w:hAnsi="Times New Roman" w:cs="Times New Roman"/>
          <w:color w:val="0D0D0D" w:themeColor="text1" w:themeTint="F2"/>
          <w:kern w:val="2"/>
          <w:sz w:val="28"/>
          <w:lang w:eastAsia="zh-TW"/>
        </w:rPr>
        <w:t>30</w:t>
      </w:r>
      <w:r w:rsidRPr="004663F0">
        <w:rPr>
          <w:rFonts w:ascii="Times New Roman" w:eastAsia="標楷體" w:hAnsi="Times New Roman" w:cs="Times New Roman" w:hint="eastAsia"/>
          <w:color w:val="0D0D0D" w:themeColor="text1" w:themeTint="F2"/>
          <w:kern w:val="2"/>
          <w:sz w:val="28"/>
          <w:lang w:eastAsia="zh-TW"/>
        </w:rPr>
        <w:t>日內，甲方應將其受領自乙方之服務驗證費中未使用之部分</w:t>
      </w:r>
      <w:proofErr w:type="gramStart"/>
      <w:r w:rsidRPr="004663F0">
        <w:rPr>
          <w:rFonts w:ascii="Times New Roman" w:eastAsia="標楷體" w:hAnsi="Times New Roman" w:cs="Times New Roman" w:hint="eastAsia"/>
          <w:color w:val="0D0D0D" w:themeColor="text1" w:themeTint="F2"/>
          <w:kern w:val="2"/>
          <w:sz w:val="28"/>
          <w:lang w:eastAsia="zh-TW"/>
        </w:rPr>
        <w:t>返還乙方</w:t>
      </w:r>
      <w:proofErr w:type="gramEnd"/>
      <w:r w:rsidRPr="004663F0">
        <w:rPr>
          <w:rFonts w:ascii="Times New Roman" w:eastAsia="標楷體" w:hAnsi="Times New Roman" w:cs="Times New Roman" w:hint="eastAsia"/>
          <w:color w:val="0D0D0D" w:themeColor="text1" w:themeTint="F2"/>
          <w:kern w:val="2"/>
          <w:sz w:val="28"/>
          <w:lang w:eastAsia="zh-TW"/>
        </w:rPr>
        <w:t>。乙方並得停止支付其應支付甲方之服務驗證費及另行要求甲方賠償損害。</w:t>
      </w:r>
    </w:p>
    <w:p w14:paraId="575BDC57"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本實證輔導執行</w:t>
      </w:r>
      <w:proofErr w:type="gramStart"/>
      <w:r w:rsidRPr="004663F0">
        <w:rPr>
          <w:rFonts w:ascii="Times New Roman" w:eastAsia="標楷體" w:hAnsi="Times New Roman" w:cs="Times New Roman" w:hint="eastAsia"/>
          <w:color w:val="0D0D0D" w:themeColor="text1" w:themeTint="F2"/>
          <w:kern w:val="2"/>
          <w:sz w:val="28"/>
          <w:lang w:eastAsia="zh-TW"/>
        </w:rPr>
        <w:t>期間，</w:t>
      </w:r>
      <w:proofErr w:type="gramEnd"/>
      <w:r w:rsidRPr="004663F0">
        <w:rPr>
          <w:rFonts w:ascii="Times New Roman" w:eastAsia="標楷體" w:hAnsi="Times New Roman" w:cs="Times New Roman" w:hint="eastAsia"/>
          <w:color w:val="0D0D0D" w:themeColor="text1" w:themeTint="F2"/>
          <w:kern w:val="2"/>
          <w:sz w:val="28"/>
          <w:lang w:eastAsia="zh-TW"/>
        </w:rPr>
        <w:t>因情事變更</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例如外在環境或政策層面之重大變遷</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認定有變更執行內容之必要時，乙方得變更計畫內容，雙方另議變更後之條件；甲方不得因此要求乙方賠償損害。</w:t>
      </w:r>
    </w:p>
    <w:p w14:paraId="7A20EAF1"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甲方不得對本契約相關人員要求、期約、收受或給予賄賂、</w:t>
      </w:r>
      <w:r w:rsidRPr="004663F0">
        <w:rPr>
          <w:rFonts w:ascii="Times New Roman" w:eastAsia="標楷體" w:hAnsi="Times New Roman" w:cs="Times New Roman" w:hint="eastAsia"/>
          <w:color w:val="0D0D0D" w:themeColor="text1" w:themeTint="F2"/>
          <w:kern w:val="2"/>
          <w:sz w:val="28"/>
          <w:lang w:eastAsia="zh-TW"/>
        </w:rPr>
        <w:lastRenderedPageBreak/>
        <w:t>佣金、仲介費、後謝金、回扣、餽贈、招待或其他不正利益。甲方之分包廠商亦同。甲方知悉有前述情形者，應立即通知乙方，並提供相關證據，配合乙方之調查。甲方違反本項約定者，乙方有權終止或解除本契約，並將溢價及利益自實證費用中扣除。</w:t>
      </w:r>
    </w:p>
    <w:p w14:paraId="5BE21616"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任一方重整或聲請</w:t>
      </w:r>
      <w:proofErr w:type="gramStart"/>
      <w:r w:rsidRPr="004663F0">
        <w:rPr>
          <w:rFonts w:ascii="Times New Roman" w:eastAsia="標楷體" w:hAnsi="Times New Roman" w:cs="Times New Roman" w:hint="eastAsia"/>
          <w:color w:val="0D0D0D" w:themeColor="text1" w:themeTint="F2"/>
          <w:kern w:val="2"/>
          <w:sz w:val="28"/>
          <w:lang w:eastAsia="zh-TW"/>
        </w:rPr>
        <w:t>或被聲請</w:t>
      </w:r>
      <w:proofErr w:type="gramEnd"/>
      <w:r w:rsidRPr="004663F0">
        <w:rPr>
          <w:rFonts w:ascii="Times New Roman" w:eastAsia="標楷體" w:hAnsi="Times New Roman" w:cs="Times New Roman" w:hint="eastAsia"/>
          <w:color w:val="0D0D0D" w:themeColor="text1" w:themeTint="F2"/>
          <w:kern w:val="2"/>
          <w:sz w:val="28"/>
          <w:lang w:eastAsia="zh-TW"/>
        </w:rPr>
        <w:t>重整；解散或決議解散或被命令或裁定解散；合併或決議合併；破產或聲請</w:t>
      </w:r>
      <w:proofErr w:type="gramStart"/>
      <w:r w:rsidRPr="004663F0">
        <w:rPr>
          <w:rFonts w:ascii="Times New Roman" w:eastAsia="標楷體" w:hAnsi="Times New Roman" w:cs="Times New Roman" w:hint="eastAsia"/>
          <w:color w:val="0D0D0D" w:themeColor="text1" w:themeTint="F2"/>
          <w:kern w:val="2"/>
          <w:sz w:val="28"/>
          <w:lang w:eastAsia="zh-TW"/>
        </w:rPr>
        <w:t>或被聲請</w:t>
      </w:r>
      <w:proofErr w:type="gramEnd"/>
      <w:r w:rsidRPr="004663F0">
        <w:rPr>
          <w:rFonts w:ascii="Times New Roman" w:eastAsia="標楷體" w:hAnsi="Times New Roman" w:cs="Times New Roman" w:hint="eastAsia"/>
          <w:color w:val="0D0D0D" w:themeColor="text1" w:themeTint="F2"/>
          <w:kern w:val="2"/>
          <w:sz w:val="28"/>
          <w:lang w:eastAsia="zh-TW"/>
        </w:rPr>
        <w:t>宣告破產；主要資產被查封；無法償還債務；有相當事實足證有發生本項情事之虞；或股權結構中增加陸、港、澳投資人，</w:t>
      </w:r>
      <w:proofErr w:type="gramStart"/>
      <w:r w:rsidRPr="004663F0">
        <w:rPr>
          <w:rFonts w:ascii="Times New Roman" w:eastAsia="標楷體" w:hAnsi="Times New Roman" w:cs="Times New Roman" w:hint="eastAsia"/>
          <w:color w:val="0D0D0D" w:themeColor="text1" w:themeTint="F2"/>
          <w:kern w:val="2"/>
          <w:sz w:val="28"/>
          <w:lang w:eastAsia="zh-TW"/>
        </w:rPr>
        <w:t>且陸</w:t>
      </w:r>
      <w:proofErr w:type="gramEnd"/>
      <w:r w:rsidRPr="004663F0">
        <w:rPr>
          <w:rFonts w:ascii="Times New Roman" w:eastAsia="標楷體" w:hAnsi="Times New Roman" w:cs="Times New Roman" w:hint="eastAsia"/>
          <w:color w:val="0D0D0D" w:themeColor="text1" w:themeTint="F2"/>
          <w:kern w:val="2"/>
          <w:sz w:val="28"/>
          <w:lang w:eastAsia="zh-TW"/>
        </w:rPr>
        <w:t>、港、澳投資人持有之股份累計達全部股份百分之十以上</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下稱：股權變動</w:t>
      </w:r>
      <w:r w:rsidRPr="004663F0">
        <w:rPr>
          <w:rFonts w:ascii="Times New Roman" w:eastAsia="標楷體" w:hAnsi="Times New Roman" w:cs="Times New Roman"/>
          <w:color w:val="0D0D0D" w:themeColor="text1" w:themeTint="F2"/>
          <w:kern w:val="2"/>
          <w:sz w:val="28"/>
          <w:lang w:eastAsia="zh-TW"/>
        </w:rPr>
        <w:t>)</w:t>
      </w:r>
      <w:r w:rsidRPr="004663F0">
        <w:rPr>
          <w:rFonts w:ascii="Times New Roman" w:eastAsia="標楷體" w:hAnsi="Times New Roman" w:cs="Times New Roman" w:hint="eastAsia"/>
          <w:color w:val="0D0D0D" w:themeColor="text1" w:themeTint="F2"/>
          <w:kern w:val="2"/>
          <w:sz w:val="28"/>
          <w:lang w:eastAsia="zh-TW"/>
        </w:rPr>
        <w:t>時，他方得以書面通知終止本契約。任一方於股權變動情事發生後</w:t>
      </w:r>
      <w:r w:rsidRPr="004663F0">
        <w:rPr>
          <w:rFonts w:ascii="Times New Roman" w:eastAsia="標楷體" w:hAnsi="Times New Roman" w:cs="Times New Roman"/>
          <w:color w:val="0D0D0D" w:themeColor="text1" w:themeTint="F2"/>
          <w:kern w:val="2"/>
          <w:sz w:val="28"/>
          <w:lang w:eastAsia="zh-TW"/>
        </w:rPr>
        <w:t>30</w:t>
      </w:r>
      <w:r w:rsidRPr="004663F0">
        <w:rPr>
          <w:rFonts w:ascii="Times New Roman" w:eastAsia="標楷體" w:hAnsi="Times New Roman" w:cs="Times New Roman" w:hint="eastAsia"/>
          <w:color w:val="0D0D0D" w:themeColor="text1" w:themeTint="F2"/>
          <w:kern w:val="2"/>
          <w:sz w:val="28"/>
          <w:lang w:eastAsia="zh-TW"/>
        </w:rPr>
        <w:t>日內，應以書面通知他方；他方僅得於該股權變動情事導致本契約有違反政府法令規定或損及我國整體產業及技術發展之情況下，始得終止本契約或以書面另議新約。</w:t>
      </w:r>
    </w:p>
    <w:p w14:paraId="0B76319F" w14:textId="77777777" w:rsidR="00684145" w:rsidRPr="004663F0" w:rsidRDefault="00684145" w:rsidP="00861909">
      <w:pPr>
        <w:widowControl w:val="0"/>
        <w:numPr>
          <w:ilvl w:val="0"/>
          <w:numId w:val="18"/>
        </w:numPr>
        <w:snapToGrid w:val="0"/>
        <w:spacing w:before="60" w:after="60" w:line="360" w:lineRule="exact"/>
        <w:ind w:left="1928" w:hanging="567"/>
        <w:rPr>
          <w:rFonts w:ascii="Times New Roman" w:eastAsia="標楷體" w:hAnsi="Times New Roman" w:cs="Times New Roman"/>
          <w:color w:val="0D0D0D" w:themeColor="text1" w:themeTint="F2"/>
          <w:kern w:val="2"/>
          <w:sz w:val="28"/>
          <w:lang w:eastAsia="zh-TW"/>
        </w:rPr>
      </w:pPr>
      <w:bookmarkStart w:id="21" w:name="_Hlk147139299"/>
      <w:r w:rsidRPr="004663F0">
        <w:rPr>
          <w:rFonts w:ascii="Times New Roman" w:eastAsia="標楷體" w:hAnsi="Times New Roman" w:cs="Times New Roman" w:hint="eastAsia"/>
          <w:color w:val="0D0D0D" w:themeColor="text1" w:themeTint="F2"/>
          <w:kern w:val="2"/>
          <w:sz w:val="28"/>
          <w:lang w:eastAsia="zh-TW"/>
        </w:rPr>
        <w:t>本契約終止或解除後，甲方應立即將因執行本實證輔導產出之所有技術、文件、資料、成果及其他物品交付乙方。</w:t>
      </w:r>
    </w:p>
    <w:bookmarkEnd w:id="21"/>
    <w:p w14:paraId="505A5C41" w14:textId="77777777" w:rsidR="00684145" w:rsidRPr="004663F0" w:rsidRDefault="00684145" w:rsidP="00684145">
      <w:pPr>
        <w:widowControl w:val="0"/>
        <w:tabs>
          <w:tab w:val="left" w:pos="7230"/>
          <w:tab w:val="left" w:pos="8080"/>
          <w:tab w:val="left" w:pos="8364"/>
          <w:tab w:val="left" w:pos="8647"/>
        </w:tabs>
        <w:snapToGrid w:val="0"/>
        <w:spacing w:before="60" w:after="60" w:line="360" w:lineRule="exact"/>
        <w:ind w:leftChars="1" w:left="1984" w:hangingChars="708" w:hanging="1982"/>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第十八條：契約修改</w:t>
      </w:r>
    </w:p>
    <w:p w14:paraId="35920BFF" w14:textId="77777777" w:rsidR="00684145" w:rsidRPr="004663F0" w:rsidRDefault="00684145" w:rsidP="00684145">
      <w:pPr>
        <w:widowControl w:val="0"/>
        <w:tabs>
          <w:tab w:val="left" w:pos="7230"/>
          <w:tab w:val="left" w:pos="7513"/>
          <w:tab w:val="left" w:pos="8080"/>
          <w:tab w:val="left" w:pos="8222"/>
          <w:tab w:val="left" w:pos="8647"/>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本契約之增刪或修改，非經雙方當事人以書面協議，不生效力。但如因相關法規或契約規定，本契約須經主管機關核准者，經主管機關或其授權單位核可後始生效力。</w:t>
      </w:r>
    </w:p>
    <w:p w14:paraId="3EE2FC12"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第十九條：不可抗力</w:t>
      </w:r>
    </w:p>
    <w:p w14:paraId="24ED0E7D" w14:textId="77777777" w:rsidR="00684145" w:rsidRPr="004663F0" w:rsidRDefault="00684145" w:rsidP="00684145">
      <w:pPr>
        <w:widowControl w:val="0"/>
        <w:tabs>
          <w:tab w:val="left" w:pos="7230"/>
          <w:tab w:val="left" w:pos="7513"/>
          <w:tab w:val="left" w:pos="8080"/>
          <w:tab w:val="left" w:pos="8222"/>
          <w:tab w:val="left" w:pos="8647"/>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因水災、火災、風災、地震、戰爭、足以影響契約履行之傳染病或其他不可歸責於一方之事由，致其不能履行本契約或不能依本契約履行者，該方不負給付義務或遲延責任。</w:t>
      </w:r>
    </w:p>
    <w:p w14:paraId="3551A3FB" w14:textId="77777777" w:rsidR="00684145" w:rsidRPr="004663F0" w:rsidRDefault="00684145" w:rsidP="00684145">
      <w:pPr>
        <w:widowControl w:val="0"/>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第</w:t>
      </w:r>
      <w:r w:rsidRPr="004663F0">
        <w:rPr>
          <w:rFonts w:ascii="Times New Roman" w:eastAsia="標楷體" w:hAnsi="Times New Roman" w:cs="Times New Roman"/>
          <w:color w:val="0D0D0D" w:themeColor="text1" w:themeTint="F2"/>
          <w:kern w:val="2"/>
          <w:sz w:val="28"/>
          <w:lang w:eastAsia="zh-TW"/>
        </w:rPr>
        <w:t xml:space="preserve"> </w:t>
      </w:r>
      <w:r w:rsidRPr="004663F0">
        <w:rPr>
          <w:rFonts w:ascii="Times New Roman" w:eastAsia="標楷體" w:hAnsi="Times New Roman" w:cs="Times New Roman" w:hint="eastAsia"/>
          <w:color w:val="0D0D0D" w:themeColor="text1" w:themeTint="F2"/>
          <w:kern w:val="2"/>
          <w:sz w:val="28"/>
          <w:lang w:eastAsia="zh-TW"/>
        </w:rPr>
        <w:t>廿</w:t>
      </w:r>
      <w:r w:rsidRPr="004663F0">
        <w:rPr>
          <w:rFonts w:ascii="Times New Roman" w:eastAsia="標楷體" w:hAnsi="Times New Roman" w:cs="Times New Roman"/>
          <w:color w:val="0D0D0D" w:themeColor="text1" w:themeTint="F2"/>
          <w:kern w:val="2"/>
          <w:sz w:val="28"/>
          <w:lang w:eastAsia="zh-TW"/>
        </w:rPr>
        <w:t xml:space="preserve"> </w:t>
      </w:r>
      <w:r w:rsidRPr="004663F0">
        <w:rPr>
          <w:rFonts w:ascii="Times New Roman" w:eastAsia="標楷體" w:hAnsi="Times New Roman" w:cs="Times New Roman" w:hint="eastAsia"/>
          <w:color w:val="0D0D0D" w:themeColor="text1" w:themeTint="F2"/>
          <w:kern w:val="2"/>
          <w:sz w:val="28"/>
          <w:lang w:eastAsia="zh-TW"/>
        </w:rPr>
        <w:t>條：一部無效</w:t>
      </w:r>
    </w:p>
    <w:p w14:paraId="180CB478" w14:textId="77777777" w:rsidR="00684145" w:rsidRPr="004663F0" w:rsidRDefault="00684145" w:rsidP="00684145">
      <w:pPr>
        <w:widowControl w:val="0"/>
        <w:tabs>
          <w:tab w:val="left" w:pos="993"/>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本契約部分條款依法被認為無效時，其他條款仍應繼續有效。</w:t>
      </w:r>
    </w:p>
    <w:p w14:paraId="3A7422BB" w14:textId="77777777" w:rsidR="00684145" w:rsidRPr="004663F0" w:rsidRDefault="00684145" w:rsidP="00684145">
      <w:pPr>
        <w:widowControl w:val="0"/>
        <w:tabs>
          <w:tab w:val="left" w:pos="1276"/>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第廿一條</w:t>
      </w:r>
      <w:proofErr w:type="gramEnd"/>
      <w:r w:rsidRPr="004663F0">
        <w:rPr>
          <w:rFonts w:ascii="Times New Roman" w:eastAsia="標楷體" w:hAnsi="Times New Roman" w:cs="Times New Roman" w:hint="eastAsia"/>
          <w:color w:val="0D0D0D" w:themeColor="text1" w:themeTint="F2"/>
          <w:kern w:val="2"/>
          <w:sz w:val="28"/>
          <w:lang w:eastAsia="zh-TW"/>
        </w:rPr>
        <w:t>：條文名稱</w:t>
      </w:r>
    </w:p>
    <w:p w14:paraId="1465302F" w14:textId="77777777" w:rsidR="00684145" w:rsidRPr="004663F0" w:rsidRDefault="00684145" w:rsidP="00684145">
      <w:pPr>
        <w:widowControl w:val="0"/>
        <w:tabs>
          <w:tab w:val="left" w:pos="426"/>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本契約各條文及項目之標題，僅係為方便閱讀之用，不得據以解釋、限制或影響各該條文或項目用語所含之意義。</w:t>
      </w:r>
    </w:p>
    <w:p w14:paraId="08F64329"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strike/>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第廿二條</w:t>
      </w:r>
      <w:proofErr w:type="gramEnd"/>
      <w:r w:rsidRPr="004663F0">
        <w:rPr>
          <w:rFonts w:ascii="Times New Roman" w:eastAsia="標楷體" w:hAnsi="Times New Roman" w:cs="Times New Roman" w:hint="eastAsia"/>
          <w:color w:val="0D0D0D" w:themeColor="text1" w:themeTint="F2"/>
          <w:kern w:val="2"/>
          <w:sz w:val="28"/>
          <w:lang w:eastAsia="zh-TW"/>
        </w:rPr>
        <w:t>：合意管轄</w:t>
      </w:r>
    </w:p>
    <w:p w14:paraId="6A7B2554" w14:textId="77777777" w:rsidR="00684145" w:rsidRPr="004663F0" w:rsidRDefault="00684145" w:rsidP="00684145">
      <w:pPr>
        <w:widowControl w:val="0"/>
        <w:tabs>
          <w:tab w:val="left" w:pos="7513"/>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若因本契約而涉訟時，甲乙雙方特此同意以台灣新竹地方法院為第一審管轄法院。</w:t>
      </w:r>
    </w:p>
    <w:p w14:paraId="1153F284"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strike/>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第廿三條</w:t>
      </w:r>
      <w:proofErr w:type="gramEnd"/>
      <w:r w:rsidRPr="004663F0">
        <w:rPr>
          <w:rFonts w:ascii="Times New Roman" w:eastAsia="標楷體" w:hAnsi="Times New Roman" w:cs="Times New Roman" w:hint="eastAsia"/>
          <w:color w:val="0D0D0D" w:themeColor="text1" w:themeTint="F2"/>
          <w:kern w:val="2"/>
          <w:sz w:val="28"/>
          <w:lang w:eastAsia="zh-TW"/>
        </w:rPr>
        <w:t>：完整合意</w:t>
      </w:r>
    </w:p>
    <w:p w14:paraId="5C8B741D" w14:textId="77777777" w:rsidR="00684145" w:rsidRPr="004663F0" w:rsidRDefault="00684145" w:rsidP="00684145">
      <w:pPr>
        <w:widowControl w:val="0"/>
        <w:tabs>
          <w:tab w:val="left" w:pos="7513"/>
          <w:tab w:val="left" w:pos="9356"/>
        </w:tabs>
        <w:snapToGrid w:val="0"/>
        <w:spacing w:before="60" w:after="60" w:line="360" w:lineRule="exact"/>
        <w:ind w:left="1418"/>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本契約之本文及其附件構成雙方對本案完整之合意。任何於本契約生效前經雙方協議而未記載於本契約之本文或其附件之事項，</w:t>
      </w:r>
      <w:r w:rsidRPr="004663F0">
        <w:rPr>
          <w:rFonts w:ascii="Times New Roman" w:eastAsia="標楷體" w:hAnsi="Times New Roman" w:cs="Times New Roman" w:hint="eastAsia"/>
          <w:color w:val="0D0D0D" w:themeColor="text1" w:themeTint="F2"/>
          <w:kern w:val="2"/>
          <w:sz w:val="28"/>
          <w:lang w:eastAsia="zh-TW"/>
        </w:rPr>
        <w:lastRenderedPageBreak/>
        <w:t>對雙方皆無拘束力。</w:t>
      </w:r>
    </w:p>
    <w:p w14:paraId="6CF26548"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第廿四條</w:t>
      </w:r>
      <w:proofErr w:type="gramEnd"/>
      <w:r w:rsidRPr="004663F0">
        <w:rPr>
          <w:rFonts w:ascii="Times New Roman" w:eastAsia="標楷體" w:hAnsi="Times New Roman" w:cs="Times New Roman" w:hint="eastAsia"/>
          <w:color w:val="0D0D0D" w:themeColor="text1" w:themeTint="F2"/>
          <w:kern w:val="2"/>
          <w:sz w:val="28"/>
          <w:lang w:eastAsia="zh-TW"/>
        </w:rPr>
        <w:t>：契約文件及效力</w:t>
      </w:r>
    </w:p>
    <w:p w14:paraId="2A2478D0" w14:textId="77777777" w:rsidR="00684145" w:rsidRPr="004663F0" w:rsidRDefault="00684145" w:rsidP="00684145">
      <w:pPr>
        <w:widowControl w:val="0"/>
        <w:tabs>
          <w:tab w:val="left" w:pos="7513"/>
          <w:tab w:val="left" w:pos="9356"/>
        </w:tabs>
        <w:snapToGrid w:val="0"/>
        <w:spacing w:before="60" w:after="60" w:line="360" w:lineRule="exact"/>
        <w:ind w:left="1928" w:hanging="510"/>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一、契約文件包括計畫書、契約、契約附件及上述各類文件之變更及補充。</w:t>
      </w:r>
    </w:p>
    <w:p w14:paraId="543B8E91" w14:textId="77777777" w:rsidR="00684145" w:rsidRPr="004663F0" w:rsidRDefault="00684145" w:rsidP="00684145">
      <w:pPr>
        <w:widowControl w:val="0"/>
        <w:tabs>
          <w:tab w:val="left" w:pos="7513"/>
          <w:tab w:val="left" w:pos="9356"/>
        </w:tabs>
        <w:snapToGrid w:val="0"/>
        <w:spacing w:before="60" w:after="60" w:line="360" w:lineRule="exact"/>
        <w:ind w:left="1928" w:hanging="510"/>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二、契約所含各種文件之內容如有不一致之處，依契約優於契約附件之原則處理。</w:t>
      </w:r>
      <w:proofErr w:type="gramStart"/>
      <w:r w:rsidRPr="004663F0">
        <w:rPr>
          <w:rFonts w:ascii="Times New Roman" w:eastAsia="標楷體" w:hAnsi="Times New Roman" w:cs="Times New Roman" w:hint="eastAsia"/>
          <w:color w:val="0D0D0D" w:themeColor="text1" w:themeTint="F2"/>
          <w:kern w:val="2"/>
          <w:sz w:val="28"/>
          <w:lang w:eastAsia="zh-TW"/>
        </w:rPr>
        <w:t>但經乙方</w:t>
      </w:r>
      <w:proofErr w:type="gramEnd"/>
      <w:r w:rsidRPr="004663F0">
        <w:rPr>
          <w:rFonts w:ascii="Times New Roman" w:eastAsia="標楷體" w:hAnsi="Times New Roman" w:cs="Times New Roman" w:hint="eastAsia"/>
          <w:color w:val="0D0D0D" w:themeColor="text1" w:themeTint="F2"/>
          <w:kern w:val="2"/>
          <w:sz w:val="28"/>
          <w:lang w:eastAsia="zh-TW"/>
        </w:rPr>
        <w:t>特別聲明者，不在此限。</w:t>
      </w:r>
    </w:p>
    <w:p w14:paraId="0BD923B3" w14:textId="77777777" w:rsidR="00684145" w:rsidRPr="004663F0" w:rsidRDefault="00684145" w:rsidP="00684145">
      <w:pPr>
        <w:widowControl w:val="0"/>
        <w:tabs>
          <w:tab w:val="left" w:pos="7513"/>
          <w:tab w:val="left" w:pos="9356"/>
        </w:tabs>
        <w:snapToGrid w:val="0"/>
        <w:spacing w:before="60" w:after="60" w:line="360" w:lineRule="exact"/>
        <w:ind w:left="1928" w:hanging="510"/>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三、各契約文件之一切</w:t>
      </w:r>
      <w:proofErr w:type="gramStart"/>
      <w:r w:rsidRPr="004663F0">
        <w:rPr>
          <w:rFonts w:ascii="Times New Roman" w:eastAsia="標楷體" w:hAnsi="Times New Roman" w:cs="Times New Roman" w:hint="eastAsia"/>
          <w:color w:val="0D0D0D" w:themeColor="text1" w:themeTint="F2"/>
          <w:kern w:val="2"/>
          <w:sz w:val="28"/>
          <w:lang w:eastAsia="zh-TW"/>
        </w:rPr>
        <w:t>規定得互為</w:t>
      </w:r>
      <w:proofErr w:type="gramEnd"/>
      <w:r w:rsidRPr="004663F0">
        <w:rPr>
          <w:rFonts w:ascii="Times New Roman" w:eastAsia="標楷體" w:hAnsi="Times New Roman" w:cs="Times New Roman" w:hint="eastAsia"/>
          <w:color w:val="0D0D0D" w:themeColor="text1" w:themeTint="F2"/>
          <w:kern w:val="2"/>
          <w:sz w:val="28"/>
          <w:lang w:eastAsia="zh-TW"/>
        </w:rPr>
        <w:t>補充，如仍有不明之處，以乙方解釋為</w:t>
      </w:r>
      <w:proofErr w:type="gramStart"/>
      <w:r w:rsidRPr="004663F0">
        <w:rPr>
          <w:rFonts w:ascii="Times New Roman" w:eastAsia="標楷體" w:hAnsi="Times New Roman" w:cs="Times New Roman" w:hint="eastAsia"/>
          <w:color w:val="0D0D0D" w:themeColor="text1" w:themeTint="F2"/>
          <w:kern w:val="2"/>
          <w:sz w:val="28"/>
          <w:lang w:eastAsia="zh-TW"/>
        </w:rPr>
        <w:t>準</w:t>
      </w:r>
      <w:proofErr w:type="gramEnd"/>
      <w:r w:rsidRPr="004663F0">
        <w:rPr>
          <w:rFonts w:ascii="Times New Roman" w:eastAsia="標楷體" w:hAnsi="Times New Roman" w:cs="Times New Roman" w:hint="eastAsia"/>
          <w:color w:val="0D0D0D" w:themeColor="text1" w:themeTint="F2"/>
          <w:kern w:val="2"/>
          <w:sz w:val="28"/>
          <w:lang w:eastAsia="zh-TW"/>
        </w:rPr>
        <w:t>。</w:t>
      </w:r>
    </w:p>
    <w:p w14:paraId="243B4765" w14:textId="77777777" w:rsidR="00684145" w:rsidRPr="004663F0" w:rsidRDefault="00684145" w:rsidP="00684145">
      <w:pPr>
        <w:widowControl w:val="0"/>
        <w:tabs>
          <w:tab w:val="left" w:pos="7513"/>
        </w:tabs>
        <w:snapToGrid w:val="0"/>
        <w:spacing w:before="60" w:after="60" w:line="360" w:lineRule="exact"/>
        <w:jc w:val="both"/>
        <w:rPr>
          <w:rFonts w:ascii="Times New Roman" w:eastAsia="標楷體" w:hAnsi="Times New Roman" w:cs="Times New Roman"/>
          <w:color w:val="0D0D0D" w:themeColor="text1" w:themeTint="F2"/>
          <w:kern w:val="2"/>
          <w:sz w:val="28"/>
          <w:lang w:eastAsia="zh-TW"/>
        </w:rPr>
      </w:pPr>
      <w:proofErr w:type="gramStart"/>
      <w:r w:rsidRPr="004663F0">
        <w:rPr>
          <w:rFonts w:ascii="Times New Roman" w:eastAsia="標楷體" w:hAnsi="Times New Roman" w:cs="Times New Roman" w:hint="eastAsia"/>
          <w:color w:val="0D0D0D" w:themeColor="text1" w:themeTint="F2"/>
          <w:kern w:val="2"/>
          <w:sz w:val="28"/>
          <w:lang w:eastAsia="zh-TW"/>
        </w:rPr>
        <w:t>第廿五條</w:t>
      </w:r>
      <w:proofErr w:type="gramEnd"/>
      <w:r w:rsidRPr="004663F0">
        <w:rPr>
          <w:rFonts w:ascii="Times New Roman" w:eastAsia="標楷體" w:hAnsi="Times New Roman" w:cs="Times New Roman" w:hint="eastAsia"/>
          <w:color w:val="0D0D0D" w:themeColor="text1" w:themeTint="F2"/>
          <w:kern w:val="2"/>
          <w:sz w:val="28"/>
          <w:lang w:eastAsia="zh-TW"/>
        </w:rPr>
        <w:t>：契約份數</w:t>
      </w:r>
    </w:p>
    <w:p w14:paraId="112EBE78" w14:textId="77777777" w:rsidR="00684145" w:rsidRPr="004663F0" w:rsidRDefault="00684145" w:rsidP="00684145">
      <w:pPr>
        <w:widowControl w:val="0"/>
        <w:tabs>
          <w:tab w:val="left" w:pos="7513"/>
          <w:tab w:val="left" w:pos="9214"/>
        </w:tabs>
        <w:snapToGrid w:val="0"/>
        <w:spacing w:before="60" w:after="60" w:line="360" w:lineRule="exact"/>
        <w:ind w:left="1985" w:hanging="567"/>
        <w:jc w:val="both"/>
        <w:rPr>
          <w:rFonts w:ascii="Times New Roman" w:eastAsia="標楷體" w:hAnsi="Times New Roman" w:cs="Times New Roman"/>
          <w:color w:val="0D0D0D" w:themeColor="text1" w:themeTint="F2"/>
          <w:kern w:val="2"/>
          <w:sz w:val="28"/>
          <w:lang w:eastAsia="zh-TW"/>
        </w:rPr>
      </w:pPr>
      <w:r w:rsidRPr="004663F0">
        <w:rPr>
          <w:rFonts w:ascii="Times New Roman" w:eastAsia="標楷體" w:hAnsi="Times New Roman" w:cs="Times New Roman" w:hint="eastAsia"/>
          <w:color w:val="0D0D0D" w:themeColor="text1" w:themeTint="F2"/>
          <w:kern w:val="2"/>
          <w:sz w:val="28"/>
          <w:lang w:eastAsia="zh-TW"/>
        </w:rPr>
        <w:t>本契約</w:t>
      </w:r>
      <w:proofErr w:type="gramStart"/>
      <w:r w:rsidRPr="004663F0">
        <w:rPr>
          <w:rFonts w:ascii="Times New Roman" w:eastAsia="標楷體" w:hAnsi="Times New Roman" w:cs="Times New Roman" w:hint="eastAsia"/>
          <w:color w:val="0D0D0D" w:themeColor="text1" w:themeTint="F2"/>
          <w:kern w:val="2"/>
          <w:sz w:val="28"/>
          <w:lang w:eastAsia="zh-TW"/>
        </w:rPr>
        <w:t>壹式貳份</w:t>
      </w:r>
      <w:proofErr w:type="gramEnd"/>
      <w:r w:rsidRPr="004663F0">
        <w:rPr>
          <w:rFonts w:ascii="Times New Roman" w:eastAsia="標楷體" w:hAnsi="Times New Roman" w:cs="Times New Roman" w:hint="eastAsia"/>
          <w:color w:val="0D0D0D" w:themeColor="text1" w:themeTint="F2"/>
          <w:kern w:val="2"/>
          <w:sz w:val="28"/>
          <w:lang w:eastAsia="zh-TW"/>
        </w:rPr>
        <w:t>，由甲乙雙方各</w:t>
      </w:r>
      <w:proofErr w:type="gramStart"/>
      <w:r w:rsidRPr="004663F0">
        <w:rPr>
          <w:rFonts w:ascii="Times New Roman" w:eastAsia="標楷體" w:hAnsi="Times New Roman" w:cs="Times New Roman" w:hint="eastAsia"/>
          <w:color w:val="0D0D0D" w:themeColor="text1" w:themeTint="F2"/>
          <w:kern w:val="2"/>
          <w:sz w:val="28"/>
          <w:lang w:eastAsia="zh-TW"/>
        </w:rPr>
        <w:t>執壹份</w:t>
      </w:r>
      <w:proofErr w:type="gramEnd"/>
      <w:r w:rsidRPr="004663F0">
        <w:rPr>
          <w:rFonts w:ascii="Times New Roman" w:eastAsia="標楷體" w:hAnsi="Times New Roman" w:cs="Times New Roman" w:hint="eastAsia"/>
          <w:color w:val="0D0D0D" w:themeColor="text1" w:themeTint="F2"/>
          <w:kern w:val="2"/>
          <w:sz w:val="28"/>
          <w:lang w:eastAsia="zh-TW"/>
        </w:rPr>
        <w:t>為</w:t>
      </w:r>
      <w:proofErr w:type="gramStart"/>
      <w:r w:rsidRPr="004663F0">
        <w:rPr>
          <w:rFonts w:ascii="Times New Roman" w:eastAsia="標楷體" w:hAnsi="Times New Roman" w:cs="Times New Roman" w:hint="eastAsia"/>
          <w:color w:val="0D0D0D" w:themeColor="text1" w:themeTint="F2"/>
          <w:kern w:val="2"/>
          <w:sz w:val="28"/>
          <w:lang w:eastAsia="zh-TW"/>
        </w:rPr>
        <w:t>憑</w:t>
      </w:r>
      <w:proofErr w:type="gramEnd"/>
      <w:r w:rsidRPr="004663F0">
        <w:rPr>
          <w:rFonts w:ascii="Times New Roman" w:eastAsia="標楷體" w:hAnsi="Times New Roman" w:cs="Times New Roman" w:hint="eastAsia"/>
          <w:color w:val="0D0D0D" w:themeColor="text1" w:themeTint="F2"/>
          <w:kern w:val="2"/>
          <w:sz w:val="28"/>
          <w:lang w:eastAsia="zh-TW"/>
        </w:rPr>
        <w:t>。</w:t>
      </w:r>
    </w:p>
    <w:p w14:paraId="494DADBA" w14:textId="77777777" w:rsidR="00684145" w:rsidRPr="004663F0" w:rsidRDefault="00684145" w:rsidP="00684145">
      <w:pPr>
        <w:widowControl w:val="0"/>
        <w:tabs>
          <w:tab w:val="left" w:pos="7513"/>
          <w:tab w:val="left" w:pos="9214"/>
        </w:tabs>
        <w:snapToGrid w:val="0"/>
        <w:spacing w:before="60" w:after="60" w:line="360" w:lineRule="exact"/>
        <w:ind w:left="1985" w:hanging="567"/>
        <w:jc w:val="both"/>
        <w:rPr>
          <w:rFonts w:ascii="Times New Roman" w:eastAsia="標楷體" w:hAnsi="Times New Roman" w:cs="Times New Roman"/>
          <w:strike/>
          <w:color w:val="0D0D0D" w:themeColor="text1" w:themeTint="F2"/>
          <w:kern w:val="2"/>
          <w:sz w:val="28"/>
          <w:lang w:eastAsia="zh-TW"/>
        </w:rPr>
      </w:pPr>
    </w:p>
    <w:p w14:paraId="440E91E3" w14:textId="77777777" w:rsidR="00684145" w:rsidRPr="004663F0" w:rsidRDefault="00684145" w:rsidP="00684145">
      <w:pPr>
        <w:widowControl w:val="0"/>
        <w:tabs>
          <w:tab w:val="center" w:pos="4153"/>
          <w:tab w:val="right" w:pos="8306"/>
        </w:tabs>
        <w:snapToGrid w:val="0"/>
        <w:spacing w:before="80" w:after="80" w:line="240" w:lineRule="atLeast"/>
        <w:rPr>
          <w:rFonts w:ascii="Times New Roman" w:eastAsia="標楷體" w:hAnsi="Times New Roman" w:cs="Times New Roman"/>
          <w:bCs/>
          <w:color w:val="0D0D0D" w:themeColor="text1" w:themeTint="F2"/>
          <w:kern w:val="2"/>
          <w:sz w:val="28"/>
          <w:szCs w:val="20"/>
          <w:lang w:eastAsia="zh-TW"/>
        </w:rPr>
      </w:pPr>
      <w:r w:rsidRPr="004663F0">
        <w:rPr>
          <w:rFonts w:ascii="Times New Roman" w:eastAsia="標楷體" w:hAnsi="Times New Roman" w:cs="Times New Roman" w:hint="eastAsia"/>
          <w:bCs/>
          <w:color w:val="0D0D0D" w:themeColor="text1" w:themeTint="F2"/>
          <w:kern w:val="2"/>
          <w:sz w:val="28"/>
          <w:szCs w:val="20"/>
          <w:lang w:eastAsia="zh-TW"/>
        </w:rPr>
        <w:t>立約人：</w:t>
      </w:r>
    </w:p>
    <w:p w14:paraId="7DFF78B8" w14:textId="77777777" w:rsidR="00684145" w:rsidRPr="004663F0" w:rsidRDefault="00684145" w:rsidP="00684145">
      <w:pPr>
        <w:widowControl w:val="0"/>
        <w:snapToGrid w:val="0"/>
        <w:spacing w:before="80" w:after="80" w:line="240" w:lineRule="atLeast"/>
        <w:ind w:leftChars="354" w:left="850"/>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hint="eastAsia"/>
          <w:bCs/>
          <w:color w:val="0D0D0D" w:themeColor="text1" w:themeTint="F2"/>
          <w:kern w:val="2"/>
          <w:sz w:val="28"/>
          <w:lang w:eastAsia="zh-TW"/>
        </w:rPr>
        <w:t>甲方：</w:t>
      </w:r>
      <w:r w:rsidRPr="004663F0">
        <w:rPr>
          <w:rFonts w:ascii="Times New Roman" w:eastAsia="標楷體" w:hAnsi="Times New Roman" w:cs="Times New Roman"/>
          <w:bCs/>
          <w:color w:val="0D0D0D" w:themeColor="text1" w:themeTint="F2"/>
          <w:kern w:val="2"/>
          <w:sz w:val="28"/>
          <w:lang w:eastAsia="zh-TW"/>
        </w:rPr>
        <w:tab/>
      </w:r>
    </w:p>
    <w:p w14:paraId="4CC72115"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代</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表</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人：</w:t>
      </w:r>
      <w:r w:rsidRPr="004663F0">
        <w:rPr>
          <w:rFonts w:ascii="Times New Roman" w:eastAsia="標楷體" w:hAnsi="Times New Roman" w:cs="Times New Roman"/>
          <w:bCs/>
          <w:color w:val="0D0D0D" w:themeColor="text1" w:themeTint="F2"/>
          <w:kern w:val="2"/>
          <w:sz w:val="28"/>
          <w:lang w:eastAsia="zh-TW"/>
        </w:rPr>
        <w:tab/>
      </w:r>
    </w:p>
    <w:p w14:paraId="0E4CEE63"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姓名：</w:t>
      </w:r>
      <w:r w:rsidRPr="004663F0">
        <w:rPr>
          <w:rFonts w:ascii="Times New Roman" w:eastAsia="標楷體" w:hAnsi="Times New Roman" w:cs="Times New Roman"/>
          <w:bCs/>
          <w:color w:val="0D0D0D" w:themeColor="text1" w:themeTint="F2"/>
          <w:kern w:val="2"/>
          <w:sz w:val="28"/>
          <w:lang w:eastAsia="zh-TW"/>
        </w:rPr>
        <w:tab/>
      </w:r>
    </w:p>
    <w:p w14:paraId="3861F194"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職稱：</w:t>
      </w:r>
      <w:r w:rsidRPr="004663F0">
        <w:rPr>
          <w:rFonts w:ascii="Times New Roman" w:eastAsia="標楷體" w:hAnsi="Times New Roman" w:cs="Times New Roman"/>
          <w:bCs/>
          <w:color w:val="0D0D0D" w:themeColor="text1" w:themeTint="F2"/>
          <w:kern w:val="2"/>
          <w:sz w:val="28"/>
          <w:lang w:eastAsia="zh-TW"/>
        </w:rPr>
        <w:tab/>
      </w:r>
    </w:p>
    <w:p w14:paraId="207D9BA6"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地　　址：</w:t>
      </w:r>
    </w:p>
    <w:p w14:paraId="0DC903D4"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統一編號：</w:t>
      </w:r>
    </w:p>
    <w:p w14:paraId="73A48B4B" w14:textId="77777777" w:rsidR="00684145" w:rsidRPr="004663F0" w:rsidRDefault="00684145" w:rsidP="00684145">
      <w:pPr>
        <w:widowControl w:val="0"/>
        <w:tabs>
          <w:tab w:val="left" w:pos="2835"/>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p>
    <w:p w14:paraId="0A80ADB1" w14:textId="77777777" w:rsidR="00684145" w:rsidRPr="004663F0" w:rsidRDefault="00684145" w:rsidP="00684145">
      <w:pPr>
        <w:widowControl w:val="0"/>
        <w:snapToGrid w:val="0"/>
        <w:spacing w:before="80" w:after="80" w:line="240" w:lineRule="atLeast"/>
        <w:ind w:leftChars="354" w:left="850"/>
        <w:rPr>
          <w:rFonts w:ascii="Times New Roman" w:eastAsia="標楷體" w:hAnsi="Times New Roman" w:cs="Times New Roman"/>
          <w:bCs/>
          <w:strike/>
          <w:color w:val="0D0D0D" w:themeColor="text1" w:themeTint="F2"/>
          <w:kern w:val="2"/>
          <w:sz w:val="28"/>
          <w:lang w:eastAsia="zh-TW"/>
        </w:rPr>
      </w:pPr>
      <w:r w:rsidRPr="004663F0">
        <w:rPr>
          <w:rFonts w:ascii="Times New Roman" w:eastAsia="標楷體" w:hAnsi="Times New Roman" w:cs="Times New Roman" w:hint="eastAsia"/>
          <w:bCs/>
          <w:color w:val="0D0D0D" w:themeColor="text1" w:themeTint="F2"/>
          <w:kern w:val="2"/>
          <w:sz w:val="28"/>
          <w:lang w:eastAsia="zh-TW"/>
        </w:rPr>
        <w:t>乙方：財團法人工業技術研究院</w:t>
      </w:r>
      <w:r w:rsidRPr="004663F0">
        <w:rPr>
          <w:rFonts w:ascii="Times New Roman" w:eastAsia="標楷體" w:hAnsi="Times New Roman" w:cs="Times New Roman"/>
          <w:bCs/>
          <w:color w:val="0D0D0D" w:themeColor="text1" w:themeTint="F2"/>
          <w:kern w:val="2"/>
          <w:sz w:val="28"/>
          <w:lang w:eastAsia="zh-TW"/>
        </w:rPr>
        <w:tab/>
      </w:r>
    </w:p>
    <w:p w14:paraId="05941315"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代</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理</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人：</w:t>
      </w:r>
      <w:r w:rsidRPr="004663F0">
        <w:rPr>
          <w:rFonts w:ascii="Times New Roman" w:eastAsia="標楷體" w:hAnsi="Times New Roman" w:cs="Times New Roman"/>
          <w:bCs/>
          <w:color w:val="0D0D0D" w:themeColor="text1" w:themeTint="F2"/>
          <w:kern w:val="2"/>
          <w:sz w:val="28"/>
          <w:lang w:eastAsia="zh-TW"/>
        </w:rPr>
        <w:tab/>
      </w:r>
    </w:p>
    <w:p w14:paraId="1CACAD73"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姓名：張培仁</w:t>
      </w:r>
    </w:p>
    <w:p w14:paraId="2786DDAF"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職稱：院長</w:t>
      </w:r>
      <w:r w:rsidRPr="004663F0">
        <w:rPr>
          <w:rFonts w:ascii="Times New Roman" w:eastAsia="標楷體" w:hAnsi="Times New Roman" w:cs="Times New Roman"/>
          <w:bCs/>
          <w:color w:val="0D0D0D" w:themeColor="text1" w:themeTint="F2"/>
          <w:kern w:val="2"/>
          <w:sz w:val="28"/>
          <w:lang w:eastAsia="zh-TW"/>
        </w:rPr>
        <w:tab/>
      </w:r>
    </w:p>
    <w:p w14:paraId="7BF3524B"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地　　址：新竹縣竹東鎮中興路四段一九五號</w:t>
      </w:r>
    </w:p>
    <w:p w14:paraId="40A911A4" w14:textId="77777777" w:rsidR="00684145" w:rsidRPr="004663F0" w:rsidRDefault="00684145" w:rsidP="00684145">
      <w:pPr>
        <w:widowControl w:val="0"/>
        <w:tabs>
          <w:tab w:val="left" w:pos="1843"/>
        </w:tabs>
        <w:snapToGrid w:val="0"/>
        <w:spacing w:before="80" w:after="80" w:line="240" w:lineRule="atLeast"/>
        <w:rPr>
          <w:rFonts w:ascii="Times New Roman" w:eastAsia="標楷體" w:hAnsi="Times New Roman" w:cs="Times New Roman"/>
          <w:bCs/>
          <w:color w:val="0D0D0D" w:themeColor="text1" w:themeTint="F2"/>
          <w:kern w:val="2"/>
          <w:sz w:val="28"/>
          <w:lang w:eastAsia="zh-TW"/>
        </w:rPr>
      </w:pPr>
      <w:r w:rsidRPr="004663F0">
        <w:rPr>
          <w:rFonts w:ascii="Times New Roman" w:eastAsia="標楷體" w:hAnsi="Times New Roman" w:cs="Times New Roman"/>
          <w:bCs/>
          <w:color w:val="0D0D0D" w:themeColor="text1" w:themeTint="F2"/>
          <w:kern w:val="2"/>
          <w:sz w:val="28"/>
          <w:lang w:eastAsia="zh-TW"/>
        </w:rPr>
        <w:tab/>
      </w:r>
      <w:r w:rsidRPr="004663F0">
        <w:rPr>
          <w:rFonts w:ascii="Times New Roman" w:eastAsia="標楷體" w:hAnsi="Times New Roman" w:cs="Times New Roman" w:hint="eastAsia"/>
          <w:bCs/>
          <w:color w:val="0D0D0D" w:themeColor="text1" w:themeTint="F2"/>
          <w:kern w:val="2"/>
          <w:sz w:val="28"/>
          <w:lang w:eastAsia="zh-TW"/>
        </w:rPr>
        <w:t>統一編號：</w:t>
      </w:r>
      <w:r w:rsidRPr="004663F0">
        <w:rPr>
          <w:rFonts w:ascii="Times New Roman" w:eastAsia="標楷體" w:hAnsi="Times New Roman" w:cs="Times New Roman"/>
          <w:bCs/>
          <w:color w:val="0D0D0D" w:themeColor="text1" w:themeTint="F2"/>
          <w:kern w:val="2"/>
          <w:sz w:val="28"/>
          <w:lang w:eastAsia="zh-TW"/>
        </w:rPr>
        <w:t>02750963</w:t>
      </w:r>
    </w:p>
    <w:p w14:paraId="311686F0" w14:textId="77777777" w:rsidR="00684145" w:rsidRPr="004663F0" w:rsidRDefault="00684145" w:rsidP="00684145">
      <w:pPr>
        <w:widowControl w:val="0"/>
        <w:snapToGrid w:val="0"/>
        <w:spacing w:before="60" w:after="60" w:line="240" w:lineRule="atLeast"/>
        <w:rPr>
          <w:rFonts w:ascii="Times New Roman" w:eastAsia="標楷體" w:hAnsi="Times New Roman" w:cs="Times New Roman"/>
          <w:bCs/>
          <w:color w:val="0D0D0D" w:themeColor="text1" w:themeTint="F2"/>
          <w:kern w:val="2"/>
          <w:sz w:val="28"/>
          <w:lang w:eastAsia="zh-TW"/>
        </w:rPr>
      </w:pPr>
    </w:p>
    <w:p w14:paraId="48436E2B" w14:textId="77777777" w:rsidR="00684145" w:rsidRPr="004663F0" w:rsidRDefault="00684145" w:rsidP="00684145">
      <w:pPr>
        <w:widowControl w:val="0"/>
        <w:snapToGrid w:val="0"/>
        <w:spacing w:before="60" w:after="60" w:line="240" w:lineRule="atLeast"/>
        <w:jc w:val="center"/>
        <w:rPr>
          <w:rFonts w:ascii="Times New Roman" w:eastAsia="標楷體" w:hAnsi="Times New Roman" w:cs="Times New Roman"/>
          <w:bCs/>
          <w:color w:val="0D0D0D" w:themeColor="text1" w:themeTint="F2"/>
          <w:kern w:val="2"/>
          <w:sz w:val="28"/>
          <w:lang w:eastAsia="zh-TW"/>
        </w:rPr>
      </w:pPr>
    </w:p>
    <w:p w14:paraId="5DE63E50" w14:textId="0CC9C859" w:rsidR="00684145" w:rsidRPr="004663F0" w:rsidRDefault="00684145" w:rsidP="00684145">
      <w:pPr>
        <w:rPr>
          <w:rFonts w:ascii="標楷體" w:eastAsia="標楷體" w:hAnsi="標楷體" w:cs="Times New Roman"/>
          <w:color w:val="0D0D0D" w:themeColor="text1" w:themeTint="F2"/>
          <w:sz w:val="48"/>
          <w:szCs w:val="48"/>
          <w:lang w:eastAsia="zh-TW"/>
        </w:rPr>
      </w:pPr>
      <w:r w:rsidRPr="004663F0">
        <w:rPr>
          <w:rFonts w:ascii="Times New Roman" w:eastAsia="標楷體" w:hAnsi="Times New Roman" w:cs="Times New Roman" w:hint="eastAsia"/>
          <w:bCs/>
          <w:color w:val="0D0D0D" w:themeColor="text1" w:themeTint="F2"/>
          <w:kern w:val="2"/>
          <w:sz w:val="28"/>
          <w:lang w:eastAsia="zh-TW"/>
        </w:rPr>
        <w:t xml:space="preserve">中　華　民　國　</w:t>
      </w:r>
      <w:r w:rsidRPr="004663F0">
        <w:rPr>
          <w:rFonts w:ascii="Times New Roman" w:eastAsia="標楷體" w:hAnsi="Times New Roman" w:cs="Times New Roman"/>
          <w:bCs/>
          <w:color w:val="0D0D0D" w:themeColor="text1" w:themeTint="F2"/>
          <w:kern w:val="2"/>
          <w:sz w:val="28"/>
          <w:lang w:eastAsia="zh-TW"/>
        </w:rPr>
        <w:t xml:space="preserve">     115</w:t>
      </w:r>
      <w:r w:rsidRPr="004663F0">
        <w:rPr>
          <w:rFonts w:ascii="Times New Roman" w:eastAsia="標楷體" w:hAnsi="Times New Roman" w:cs="Times New Roman" w:hint="eastAsia"/>
          <w:bCs/>
          <w:color w:val="0D0D0D" w:themeColor="text1" w:themeTint="F2"/>
          <w:kern w:val="2"/>
          <w:sz w:val="28"/>
          <w:lang w:eastAsia="zh-TW"/>
        </w:rPr>
        <w:t xml:space="preserve">　　　年</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月</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日</w:t>
      </w:r>
    </w:p>
    <w:p w14:paraId="24DF7DD8" w14:textId="0C29CFD0" w:rsidR="00684145" w:rsidRPr="004663F0" w:rsidRDefault="00684145" w:rsidP="00684145">
      <w:pPr>
        <w:adjustRightInd w:val="0"/>
        <w:snapToGrid w:val="0"/>
        <w:spacing w:after="0" w:line="460" w:lineRule="exact"/>
        <w:rPr>
          <w:rFonts w:ascii="Times New Roman" w:eastAsia="標楷體" w:hAnsi="Times New Roman" w:cs="Times New Roman"/>
          <w:color w:val="0D0D0D" w:themeColor="text1" w:themeTint="F2"/>
          <w:sz w:val="28"/>
          <w:szCs w:val="24"/>
          <w:lang w:eastAsia="zh-TW"/>
        </w:rPr>
      </w:pPr>
    </w:p>
    <w:p w14:paraId="3B162226" w14:textId="5B28DF80" w:rsidR="000B0C84" w:rsidRPr="004663F0" w:rsidRDefault="000B0C84" w:rsidP="00684145">
      <w:pPr>
        <w:adjustRightInd w:val="0"/>
        <w:snapToGrid w:val="0"/>
        <w:spacing w:after="0" w:line="460" w:lineRule="exact"/>
        <w:rPr>
          <w:rFonts w:ascii="Times New Roman" w:eastAsia="標楷體" w:hAnsi="Times New Roman" w:cs="Times New Roman"/>
          <w:color w:val="0D0D0D" w:themeColor="text1" w:themeTint="F2"/>
          <w:sz w:val="28"/>
          <w:szCs w:val="24"/>
          <w:lang w:eastAsia="zh-TW"/>
        </w:rPr>
      </w:pPr>
    </w:p>
    <w:p w14:paraId="4A130738" w14:textId="05EFEF33" w:rsidR="000B0C84" w:rsidRPr="004663F0" w:rsidRDefault="000B0C84" w:rsidP="00684145">
      <w:pPr>
        <w:adjustRightInd w:val="0"/>
        <w:snapToGrid w:val="0"/>
        <w:spacing w:after="0" w:line="460" w:lineRule="exact"/>
        <w:rPr>
          <w:rFonts w:ascii="Times New Roman" w:eastAsia="標楷體" w:hAnsi="Times New Roman" w:cs="Times New Roman"/>
          <w:color w:val="0D0D0D" w:themeColor="text1" w:themeTint="F2"/>
          <w:sz w:val="28"/>
          <w:szCs w:val="24"/>
          <w:lang w:eastAsia="zh-TW"/>
        </w:rPr>
      </w:pPr>
      <w:r w:rsidRPr="004663F0">
        <w:rPr>
          <w:rFonts w:ascii="Times New Roman" w:eastAsia="標楷體" w:hAnsi="Times New Roman" w:cs="Times New Roman"/>
          <w:color w:val="0D0D0D" w:themeColor="text1" w:themeTint="F2"/>
          <w:sz w:val="28"/>
          <w:szCs w:val="24"/>
          <w:lang w:eastAsia="zh-TW"/>
        </w:rPr>
        <w:br w:type="page"/>
      </w:r>
    </w:p>
    <w:p w14:paraId="2C889E5E" w14:textId="72C86DF3" w:rsidR="000B0C84" w:rsidRPr="004663F0" w:rsidRDefault="000B0C84" w:rsidP="000B0C84">
      <w:pPr>
        <w:outlineLvl w:val="0"/>
        <w:rPr>
          <w:rFonts w:ascii="Times New Roman" w:eastAsia="標楷體" w:hAnsi="Times New Roman" w:cs="Times New Roman"/>
          <w:b/>
          <w:bCs/>
          <w:color w:val="0D0D0D" w:themeColor="text1" w:themeTint="F2"/>
          <w:sz w:val="28"/>
          <w:szCs w:val="28"/>
          <w:lang w:eastAsia="zh-TW"/>
        </w:rPr>
      </w:pPr>
      <w:bookmarkStart w:id="22" w:name="_Toc195793354"/>
      <w:bookmarkStart w:id="23" w:name="_Toc224824085"/>
      <w:bookmarkStart w:id="24" w:name="_Toc225516984"/>
      <w:r w:rsidRPr="004663F0">
        <w:rPr>
          <w:rFonts w:ascii="Times New Roman" w:eastAsia="標楷體" w:hAnsi="Times New Roman" w:cs="Times New Roman" w:hint="eastAsia"/>
          <w:b/>
          <w:bCs/>
          <w:color w:val="0D0D0D" w:themeColor="text1" w:themeTint="F2"/>
          <w:sz w:val="28"/>
          <w:szCs w:val="28"/>
          <w:lang w:eastAsia="zh-TW"/>
        </w:rPr>
        <w:lastRenderedPageBreak/>
        <w:t>附件六、智慧流通服務方案導入申請書</w:t>
      </w:r>
      <w:bookmarkEnd w:id="22"/>
      <w:bookmarkEnd w:id="23"/>
      <w:bookmarkEnd w:id="24"/>
    </w:p>
    <w:p w14:paraId="10304369" w14:textId="72FE83C1" w:rsidR="000B0C84" w:rsidRPr="004663F0" w:rsidRDefault="000B0C84" w:rsidP="00EC33AC">
      <w:pPr>
        <w:snapToGrid w:val="0"/>
        <w:ind w:leftChars="-59" w:left="-142" w:rightChars="-218" w:right="-523"/>
        <w:jc w:val="center"/>
        <w:rPr>
          <w:rFonts w:ascii="Times New Roman" w:eastAsia="標楷體" w:hAnsi="Times New Roman" w:cs="Times New Roman"/>
          <w:b/>
          <w:bCs/>
          <w:color w:val="0D0D0D" w:themeColor="text1" w:themeTint="F2"/>
          <w:sz w:val="32"/>
          <w:szCs w:val="32"/>
          <w:lang w:eastAsia="zh-TW"/>
        </w:rPr>
      </w:pPr>
      <w:r w:rsidRPr="004663F0">
        <w:rPr>
          <w:rFonts w:ascii="Times New Roman" w:eastAsia="標楷體" w:hAnsi="Times New Roman" w:cs="Times New Roman" w:hint="eastAsia"/>
          <w:b/>
          <w:bCs/>
          <w:color w:val="0D0D0D" w:themeColor="text1" w:themeTint="F2"/>
          <w:sz w:val="32"/>
          <w:szCs w:val="32"/>
          <w:lang w:eastAsia="zh-TW"/>
        </w:rPr>
        <w:t>經濟部商業發展署</w:t>
      </w:r>
      <w:proofErr w:type="gramStart"/>
      <w:r w:rsidRPr="004663F0">
        <w:rPr>
          <w:rFonts w:ascii="Times New Roman" w:eastAsia="標楷體" w:hAnsi="Times New Roman" w:cs="Times New Roman"/>
          <w:b/>
          <w:bCs/>
          <w:color w:val="0D0D0D" w:themeColor="text1" w:themeTint="F2"/>
          <w:sz w:val="32"/>
          <w:szCs w:val="32"/>
          <w:lang w:eastAsia="zh-TW"/>
        </w:rPr>
        <w:t>115</w:t>
      </w:r>
      <w:proofErr w:type="gramEnd"/>
      <w:r w:rsidRPr="004663F0">
        <w:rPr>
          <w:rFonts w:ascii="Times New Roman" w:eastAsia="標楷體" w:hAnsi="Times New Roman" w:cs="Times New Roman" w:hint="eastAsia"/>
          <w:b/>
          <w:bCs/>
          <w:color w:val="0D0D0D" w:themeColor="text1" w:themeTint="F2"/>
          <w:sz w:val="32"/>
          <w:szCs w:val="32"/>
          <w:lang w:eastAsia="zh-TW"/>
        </w:rPr>
        <w:t>年度「智慧流通服務方案應用輔導」</w:t>
      </w:r>
      <w:r w:rsidRPr="004663F0">
        <w:rPr>
          <w:rFonts w:ascii="Times New Roman" w:eastAsia="標楷體" w:hAnsi="Times New Roman" w:cs="Times New Roman"/>
          <w:b/>
          <w:bCs/>
          <w:color w:val="0D0D0D" w:themeColor="text1" w:themeTint="F2"/>
          <w:sz w:val="32"/>
          <w:szCs w:val="32"/>
          <w:lang w:eastAsia="zh-TW"/>
        </w:rPr>
        <w:br/>
      </w:r>
      <w:r w:rsidRPr="004663F0">
        <w:rPr>
          <w:rFonts w:ascii="Times New Roman" w:eastAsia="標楷體" w:hAnsi="Times New Roman" w:cs="Times New Roman" w:hint="eastAsia"/>
          <w:b/>
          <w:bCs/>
          <w:color w:val="0D0D0D" w:themeColor="text1" w:themeTint="F2"/>
          <w:sz w:val="32"/>
          <w:szCs w:val="32"/>
          <w:lang w:eastAsia="zh-TW"/>
        </w:rPr>
        <w:t>智慧流通服務方案導入申請書</w:t>
      </w:r>
    </w:p>
    <w:tbl>
      <w:tblPr>
        <w:tblStyle w:val="002-3"/>
        <w:tblW w:w="500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4"/>
        <w:gridCol w:w="1275"/>
        <w:gridCol w:w="639"/>
        <w:gridCol w:w="949"/>
        <w:gridCol w:w="800"/>
        <w:gridCol w:w="255"/>
        <w:gridCol w:w="542"/>
        <w:gridCol w:w="201"/>
        <w:gridCol w:w="2623"/>
      </w:tblGrid>
      <w:tr w:rsidR="00936BDE" w:rsidRPr="00936BDE" w14:paraId="65268B81" w14:textId="77777777" w:rsidTr="006045C0">
        <w:trPr>
          <w:trHeight w:val="552"/>
          <w:jc w:val="center"/>
        </w:trPr>
        <w:tc>
          <w:tcPr>
            <w:tcW w:w="1736" w:type="dxa"/>
            <w:tcBorders>
              <w:top w:val="double" w:sz="4" w:space="0" w:color="auto"/>
              <w:bottom w:val="single" w:sz="6" w:space="0" w:color="auto"/>
            </w:tcBorders>
            <w:vAlign w:val="center"/>
          </w:tcPr>
          <w:p w14:paraId="2696BCA8"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企業名稱</w:t>
            </w:r>
            <w:proofErr w:type="spellEnd"/>
          </w:p>
        </w:tc>
        <w:tc>
          <w:tcPr>
            <w:tcW w:w="2611" w:type="dxa"/>
            <w:gridSpan w:val="3"/>
            <w:tcBorders>
              <w:top w:val="double" w:sz="4" w:space="0" w:color="auto"/>
              <w:bottom w:val="single" w:sz="6" w:space="0" w:color="auto"/>
            </w:tcBorders>
            <w:vAlign w:val="center"/>
          </w:tcPr>
          <w:p w14:paraId="7FD044A1"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1640" w:type="dxa"/>
            <w:gridSpan w:val="4"/>
            <w:tcBorders>
              <w:top w:val="double" w:sz="4" w:space="0" w:color="auto"/>
              <w:bottom w:val="single" w:sz="6" w:space="0" w:color="auto"/>
            </w:tcBorders>
            <w:vAlign w:val="center"/>
          </w:tcPr>
          <w:p w14:paraId="73E5DF41" w14:textId="77777777" w:rsidR="000B0C84" w:rsidRPr="004663F0" w:rsidRDefault="000B0C84" w:rsidP="000B0C84">
            <w:pPr>
              <w:snapToGrid w:val="0"/>
              <w:spacing w:after="0" w:line="240" w:lineRule="auto"/>
              <w:ind w:leftChars="20" w:left="48" w:rightChars="20" w:right="48"/>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統一編號</w:t>
            </w:r>
            <w:proofErr w:type="spellEnd"/>
          </w:p>
        </w:tc>
        <w:tc>
          <w:tcPr>
            <w:tcW w:w="2392" w:type="dxa"/>
            <w:tcBorders>
              <w:top w:val="double" w:sz="4" w:space="0" w:color="auto"/>
              <w:bottom w:val="single" w:sz="6" w:space="0" w:color="auto"/>
            </w:tcBorders>
            <w:vAlign w:val="center"/>
          </w:tcPr>
          <w:p w14:paraId="54B2A9BD"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19F5BFFE" w14:textId="77777777" w:rsidTr="006045C0">
        <w:trPr>
          <w:trHeight w:val="488"/>
          <w:jc w:val="center"/>
        </w:trPr>
        <w:tc>
          <w:tcPr>
            <w:tcW w:w="1736" w:type="dxa"/>
            <w:tcBorders>
              <w:top w:val="single" w:sz="6" w:space="0" w:color="auto"/>
              <w:bottom w:val="single" w:sz="6" w:space="0" w:color="auto"/>
            </w:tcBorders>
            <w:vAlign w:val="center"/>
          </w:tcPr>
          <w:p w14:paraId="12C2B785"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核准設立日期</w:t>
            </w:r>
            <w:proofErr w:type="spellEnd"/>
          </w:p>
        </w:tc>
        <w:tc>
          <w:tcPr>
            <w:tcW w:w="2611" w:type="dxa"/>
            <w:gridSpan w:val="3"/>
            <w:tcBorders>
              <w:top w:val="single" w:sz="6" w:space="0" w:color="auto"/>
              <w:bottom w:val="single" w:sz="6" w:space="0" w:color="auto"/>
            </w:tcBorders>
            <w:vAlign w:val="center"/>
          </w:tcPr>
          <w:p w14:paraId="5307331F"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1640" w:type="dxa"/>
            <w:gridSpan w:val="4"/>
            <w:tcBorders>
              <w:top w:val="single" w:sz="6" w:space="0" w:color="auto"/>
              <w:bottom w:val="single" w:sz="6" w:space="0" w:color="auto"/>
            </w:tcBorders>
            <w:vAlign w:val="center"/>
          </w:tcPr>
          <w:p w14:paraId="564102E1" w14:textId="77777777" w:rsidR="000B0C84" w:rsidRPr="004663F0" w:rsidRDefault="000B0C84" w:rsidP="000B0C84">
            <w:pPr>
              <w:snapToGrid w:val="0"/>
              <w:spacing w:after="0" w:line="240" w:lineRule="auto"/>
              <w:ind w:leftChars="20" w:left="48" w:rightChars="20" w:right="48"/>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資本總額</w:t>
            </w:r>
            <w:proofErr w:type="spellEnd"/>
          </w:p>
        </w:tc>
        <w:tc>
          <w:tcPr>
            <w:tcW w:w="2392" w:type="dxa"/>
            <w:tcBorders>
              <w:top w:val="single" w:sz="6" w:space="0" w:color="auto"/>
              <w:bottom w:val="single" w:sz="6" w:space="0" w:color="auto"/>
            </w:tcBorders>
            <w:vAlign w:val="center"/>
          </w:tcPr>
          <w:p w14:paraId="17184AAE" w14:textId="4FB4449A"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t xml:space="preserve">           </w:t>
            </w:r>
            <w:r w:rsidR="00EC33AC" w:rsidRPr="004663F0">
              <w:rPr>
                <w:rFonts w:ascii="Times New Roman" w:eastAsia="標楷體" w:hAnsi="Times New Roman" w:cs="Times New Roman"/>
                <w:color w:val="0D0D0D" w:themeColor="text1" w:themeTint="F2"/>
                <w:szCs w:val="24"/>
                <w:lang w:eastAsia="zh-TW"/>
              </w:rPr>
              <w:t xml:space="preserve">    </w:t>
            </w:r>
            <w:proofErr w:type="spellStart"/>
            <w:r w:rsidRPr="004663F0">
              <w:rPr>
                <w:rFonts w:ascii="Times New Roman" w:eastAsia="標楷體" w:hAnsi="Times New Roman" w:cs="Times New Roman" w:hint="eastAsia"/>
                <w:color w:val="0D0D0D" w:themeColor="text1" w:themeTint="F2"/>
                <w:szCs w:val="24"/>
              </w:rPr>
              <w:t>萬元</w:t>
            </w:r>
            <w:proofErr w:type="spellEnd"/>
          </w:p>
        </w:tc>
      </w:tr>
      <w:tr w:rsidR="00936BDE" w:rsidRPr="00936BDE" w14:paraId="1985A7D9" w14:textId="77777777" w:rsidTr="006045C0">
        <w:trPr>
          <w:trHeight w:val="552"/>
          <w:jc w:val="center"/>
        </w:trPr>
        <w:tc>
          <w:tcPr>
            <w:tcW w:w="1736" w:type="dxa"/>
            <w:tcBorders>
              <w:top w:val="single" w:sz="6" w:space="0" w:color="auto"/>
              <w:bottom w:val="single" w:sz="6" w:space="0" w:color="auto"/>
            </w:tcBorders>
            <w:vAlign w:val="center"/>
          </w:tcPr>
          <w:p w14:paraId="03D33165"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員工人數</w:t>
            </w:r>
            <w:proofErr w:type="spellEnd"/>
          </w:p>
        </w:tc>
        <w:tc>
          <w:tcPr>
            <w:tcW w:w="2611" w:type="dxa"/>
            <w:gridSpan w:val="3"/>
            <w:tcBorders>
              <w:top w:val="single" w:sz="6" w:space="0" w:color="auto"/>
              <w:bottom w:val="single" w:sz="6" w:space="0" w:color="auto"/>
            </w:tcBorders>
            <w:vAlign w:val="center"/>
          </w:tcPr>
          <w:p w14:paraId="581A930E"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1640" w:type="dxa"/>
            <w:gridSpan w:val="4"/>
            <w:tcBorders>
              <w:top w:val="single" w:sz="6" w:space="0" w:color="auto"/>
              <w:bottom w:val="single" w:sz="6" w:space="0" w:color="auto"/>
            </w:tcBorders>
            <w:vAlign w:val="center"/>
          </w:tcPr>
          <w:p w14:paraId="0E88761A" w14:textId="77777777" w:rsidR="000B0C84" w:rsidRPr="004663F0" w:rsidRDefault="000B0C84" w:rsidP="000B0C84">
            <w:pPr>
              <w:snapToGrid w:val="0"/>
              <w:spacing w:after="0" w:line="240" w:lineRule="auto"/>
              <w:ind w:leftChars="20" w:left="48" w:rightChars="20" w:right="48"/>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業者網站或粉絲專頁</w:t>
            </w:r>
            <w:proofErr w:type="spellEnd"/>
          </w:p>
        </w:tc>
        <w:tc>
          <w:tcPr>
            <w:tcW w:w="2392" w:type="dxa"/>
            <w:tcBorders>
              <w:top w:val="single" w:sz="6" w:space="0" w:color="auto"/>
              <w:bottom w:val="single" w:sz="6" w:space="0" w:color="auto"/>
            </w:tcBorders>
            <w:vAlign w:val="center"/>
          </w:tcPr>
          <w:p w14:paraId="24277A25"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4965C2F0" w14:textId="77777777" w:rsidTr="006045C0">
        <w:trPr>
          <w:trHeight w:val="378"/>
          <w:jc w:val="center"/>
        </w:trPr>
        <w:tc>
          <w:tcPr>
            <w:tcW w:w="1736" w:type="dxa"/>
            <w:tcBorders>
              <w:top w:val="single" w:sz="6" w:space="0" w:color="auto"/>
            </w:tcBorders>
            <w:vAlign w:val="center"/>
          </w:tcPr>
          <w:p w14:paraId="3784F178" w14:textId="77777777" w:rsidR="000B0C84" w:rsidRPr="004663F0" w:rsidRDefault="000B0C84" w:rsidP="000B0C84">
            <w:pPr>
              <w:snapToGrid w:val="0"/>
              <w:spacing w:after="0" w:line="240" w:lineRule="auto"/>
              <w:ind w:leftChars="10" w:left="24" w:rightChars="10" w:right="24"/>
              <w:jc w:val="both"/>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所屬行業</w:t>
            </w:r>
            <w:proofErr w:type="spellEnd"/>
            <w:r w:rsidRPr="004663F0">
              <w:rPr>
                <w:rFonts w:ascii="Times New Roman" w:eastAsia="標楷體" w:hAnsi="Times New Roman" w:cs="Times New Roman"/>
                <w:color w:val="0D0D0D" w:themeColor="text1" w:themeTint="F2"/>
                <w:szCs w:val="24"/>
              </w:rPr>
              <w:br/>
              <w:t>(</w:t>
            </w:r>
            <w:proofErr w:type="spellStart"/>
            <w:r w:rsidRPr="004663F0">
              <w:rPr>
                <w:rFonts w:ascii="Times New Roman" w:eastAsia="標楷體" w:hAnsi="Times New Roman" w:cs="Times New Roman" w:hint="eastAsia"/>
                <w:color w:val="0D0D0D" w:themeColor="text1" w:themeTint="F2"/>
                <w:szCs w:val="24"/>
              </w:rPr>
              <w:t>可複選</w:t>
            </w:r>
            <w:proofErr w:type="spellEnd"/>
            <w:r w:rsidRPr="004663F0">
              <w:rPr>
                <w:rFonts w:ascii="Times New Roman" w:eastAsia="標楷體" w:hAnsi="Times New Roman" w:cs="Times New Roman"/>
                <w:color w:val="0D0D0D" w:themeColor="text1" w:themeTint="F2"/>
                <w:szCs w:val="24"/>
              </w:rPr>
              <w:t>)</w:t>
            </w:r>
          </w:p>
        </w:tc>
        <w:tc>
          <w:tcPr>
            <w:tcW w:w="1746" w:type="dxa"/>
            <w:gridSpan w:val="2"/>
            <w:tcBorders>
              <w:top w:val="single" w:sz="6" w:space="0" w:color="auto"/>
              <w:bottom w:val="nil"/>
              <w:right w:val="nil"/>
            </w:tcBorders>
            <w:vAlign w:val="center"/>
          </w:tcPr>
          <w:p w14:paraId="023066EF" w14:textId="77777777" w:rsidR="000B0C84" w:rsidRPr="004663F0" w:rsidRDefault="000B0C84" w:rsidP="000B0C84">
            <w:pPr>
              <w:adjustRightInd w:val="0"/>
              <w:snapToGrid w:val="0"/>
              <w:spacing w:after="0" w:line="240" w:lineRule="auto"/>
              <w:jc w:val="both"/>
              <w:textAlignment w:val="baseline"/>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sym w:font="Wingdings" w:char="F0A8"/>
            </w:r>
            <w:proofErr w:type="spellStart"/>
            <w:r w:rsidRPr="004663F0">
              <w:rPr>
                <w:rFonts w:ascii="Times New Roman" w:eastAsia="標楷體" w:hAnsi="Times New Roman" w:cs="Times New Roman" w:hint="eastAsia"/>
                <w:color w:val="0D0D0D" w:themeColor="text1" w:themeTint="F2"/>
                <w:szCs w:val="24"/>
              </w:rPr>
              <w:t>批發業</w:t>
            </w:r>
            <w:proofErr w:type="spellEnd"/>
          </w:p>
        </w:tc>
        <w:tc>
          <w:tcPr>
            <w:tcW w:w="1595" w:type="dxa"/>
            <w:gridSpan w:val="2"/>
            <w:tcBorders>
              <w:top w:val="single" w:sz="6" w:space="0" w:color="auto"/>
              <w:left w:val="nil"/>
              <w:bottom w:val="nil"/>
              <w:right w:val="nil"/>
            </w:tcBorders>
            <w:vAlign w:val="center"/>
          </w:tcPr>
          <w:p w14:paraId="15E9863D" w14:textId="77777777" w:rsidR="000B0C84" w:rsidRPr="004663F0" w:rsidRDefault="000B0C84" w:rsidP="000B0C84">
            <w:pPr>
              <w:adjustRightInd w:val="0"/>
              <w:snapToGrid w:val="0"/>
              <w:spacing w:after="0" w:line="240" w:lineRule="auto"/>
              <w:jc w:val="both"/>
              <w:textAlignment w:val="baseline"/>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sym w:font="Wingdings" w:char="F0A8"/>
            </w:r>
            <w:proofErr w:type="spellStart"/>
            <w:r w:rsidRPr="004663F0">
              <w:rPr>
                <w:rFonts w:ascii="Times New Roman" w:eastAsia="標楷體" w:hAnsi="Times New Roman" w:cs="Times New Roman" w:hint="eastAsia"/>
                <w:color w:val="0D0D0D" w:themeColor="text1" w:themeTint="F2"/>
                <w:szCs w:val="24"/>
              </w:rPr>
              <w:t>零售業</w:t>
            </w:r>
            <w:proofErr w:type="spellEnd"/>
          </w:p>
        </w:tc>
        <w:tc>
          <w:tcPr>
            <w:tcW w:w="3302" w:type="dxa"/>
            <w:gridSpan w:val="4"/>
            <w:tcBorders>
              <w:top w:val="single" w:sz="6" w:space="0" w:color="auto"/>
              <w:left w:val="nil"/>
              <w:bottom w:val="nil"/>
            </w:tcBorders>
            <w:vAlign w:val="center"/>
          </w:tcPr>
          <w:p w14:paraId="3ACF9A78" w14:textId="77777777" w:rsidR="000B0C84" w:rsidRPr="004663F0" w:rsidRDefault="000B0C84" w:rsidP="000B0C84">
            <w:pPr>
              <w:adjustRightInd w:val="0"/>
              <w:snapToGrid w:val="0"/>
              <w:spacing w:after="0" w:line="240" w:lineRule="auto"/>
              <w:jc w:val="both"/>
              <w:textAlignment w:val="baseline"/>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sym w:font="Wingdings" w:char="F0A8"/>
            </w:r>
            <w:proofErr w:type="spellStart"/>
            <w:r w:rsidRPr="004663F0">
              <w:rPr>
                <w:rFonts w:ascii="Times New Roman" w:eastAsia="標楷體" w:hAnsi="Times New Roman" w:cs="Times New Roman" w:hint="eastAsia"/>
                <w:color w:val="0D0D0D" w:themeColor="text1" w:themeTint="F2"/>
                <w:szCs w:val="24"/>
              </w:rPr>
              <w:t>物流業</w:t>
            </w:r>
            <w:proofErr w:type="spellEnd"/>
          </w:p>
        </w:tc>
      </w:tr>
      <w:tr w:rsidR="00936BDE" w:rsidRPr="00936BDE" w14:paraId="17930C9B" w14:textId="77777777" w:rsidTr="006045C0">
        <w:trPr>
          <w:trHeight w:val="851"/>
          <w:jc w:val="center"/>
        </w:trPr>
        <w:tc>
          <w:tcPr>
            <w:tcW w:w="1736" w:type="dxa"/>
            <w:tcBorders>
              <w:top w:val="single" w:sz="6" w:space="0" w:color="auto"/>
              <w:bottom w:val="single" w:sz="6" w:space="0" w:color="auto"/>
            </w:tcBorders>
            <w:vAlign w:val="center"/>
          </w:tcPr>
          <w:p w14:paraId="5FF446C1"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登記地址</w:t>
            </w:r>
            <w:proofErr w:type="spellEnd"/>
            <w:r w:rsidRPr="004663F0">
              <w:rPr>
                <w:rFonts w:ascii="Times New Roman" w:eastAsia="標楷體" w:hAnsi="Times New Roman" w:cs="Times New Roman"/>
                <w:color w:val="0D0D0D" w:themeColor="text1" w:themeTint="F2"/>
                <w:szCs w:val="24"/>
                <w:vertAlign w:val="superscript"/>
              </w:rPr>
              <w:footnoteReference w:id="1"/>
            </w:r>
          </w:p>
        </w:tc>
        <w:tc>
          <w:tcPr>
            <w:tcW w:w="6643" w:type="dxa"/>
            <w:gridSpan w:val="8"/>
            <w:tcBorders>
              <w:top w:val="single" w:sz="6" w:space="0" w:color="auto"/>
              <w:bottom w:val="single" w:sz="6" w:space="0" w:color="auto"/>
            </w:tcBorders>
          </w:tcPr>
          <w:p w14:paraId="394B4496"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409BA8F8" w14:textId="77777777" w:rsidTr="006045C0">
        <w:trPr>
          <w:trHeight w:val="851"/>
          <w:jc w:val="center"/>
        </w:trPr>
        <w:tc>
          <w:tcPr>
            <w:tcW w:w="1736" w:type="dxa"/>
            <w:tcBorders>
              <w:top w:val="single" w:sz="6" w:space="0" w:color="auto"/>
              <w:bottom w:val="single" w:sz="6" w:space="0" w:color="auto"/>
            </w:tcBorders>
            <w:vAlign w:val="center"/>
          </w:tcPr>
          <w:p w14:paraId="7F574F2D"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營業地址</w:t>
            </w:r>
            <w:proofErr w:type="spellEnd"/>
          </w:p>
        </w:tc>
        <w:tc>
          <w:tcPr>
            <w:tcW w:w="6643" w:type="dxa"/>
            <w:gridSpan w:val="8"/>
            <w:tcBorders>
              <w:top w:val="single" w:sz="6" w:space="0" w:color="auto"/>
              <w:bottom w:val="single" w:sz="6" w:space="0" w:color="auto"/>
            </w:tcBorders>
          </w:tcPr>
          <w:p w14:paraId="53856C61"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sym w:font="Wingdings" w:char="F0A8"/>
            </w:r>
            <w:proofErr w:type="spellStart"/>
            <w:r w:rsidRPr="004663F0">
              <w:rPr>
                <w:rFonts w:ascii="Times New Roman" w:eastAsia="標楷體" w:hAnsi="Times New Roman" w:cs="Times New Roman" w:hint="eastAsia"/>
                <w:color w:val="0D0D0D" w:themeColor="text1" w:themeTint="F2"/>
                <w:szCs w:val="24"/>
              </w:rPr>
              <w:t>同登記地址</w:t>
            </w:r>
            <w:proofErr w:type="spellEnd"/>
          </w:p>
        </w:tc>
      </w:tr>
      <w:tr w:rsidR="00936BDE" w:rsidRPr="00936BDE" w14:paraId="785FC574" w14:textId="77777777" w:rsidTr="006045C0">
        <w:trPr>
          <w:jc w:val="center"/>
        </w:trPr>
        <w:tc>
          <w:tcPr>
            <w:tcW w:w="1736" w:type="dxa"/>
            <w:vMerge w:val="restart"/>
            <w:vAlign w:val="center"/>
          </w:tcPr>
          <w:p w14:paraId="2EAE02DE"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方案導入預設聯絡人</w:t>
            </w:r>
            <w:proofErr w:type="spellEnd"/>
          </w:p>
        </w:tc>
        <w:tc>
          <w:tcPr>
            <w:tcW w:w="1163" w:type="dxa"/>
            <w:tcBorders>
              <w:top w:val="single" w:sz="6" w:space="0" w:color="auto"/>
              <w:bottom w:val="single" w:sz="6" w:space="0" w:color="auto"/>
            </w:tcBorders>
            <w:vAlign w:val="center"/>
          </w:tcPr>
          <w:p w14:paraId="64B0D124"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姓名</w:t>
            </w:r>
            <w:proofErr w:type="spellEnd"/>
          </w:p>
        </w:tc>
        <w:tc>
          <w:tcPr>
            <w:tcW w:w="2411" w:type="dxa"/>
            <w:gridSpan w:val="4"/>
            <w:tcBorders>
              <w:top w:val="single" w:sz="6" w:space="0" w:color="auto"/>
              <w:bottom w:val="single" w:sz="6" w:space="0" w:color="auto"/>
            </w:tcBorders>
            <w:vAlign w:val="center"/>
          </w:tcPr>
          <w:p w14:paraId="6E5451C1"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494" w:type="dxa"/>
            <w:tcBorders>
              <w:top w:val="single" w:sz="6" w:space="0" w:color="auto"/>
              <w:bottom w:val="single" w:sz="6" w:space="0" w:color="auto"/>
            </w:tcBorders>
            <w:vAlign w:val="center"/>
          </w:tcPr>
          <w:p w14:paraId="33D146BC"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職稱</w:t>
            </w:r>
            <w:proofErr w:type="spellEnd"/>
          </w:p>
        </w:tc>
        <w:tc>
          <w:tcPr>
            <w:tcW w:w="2575" w:type="dxa"/>
            <w:gridSpan w:val="2"/>
            <w:tcBorders>
              <w:top w:val="single" w:sz="6" w:space="0" w:color="auto"/>
              <w:bottom w:val="single" w:sz="6" w:space="0" w:color="auto"/>
            </w:tcBorders>
            <w:vAlign w:val="center"/>
          </w:tcPr>
          <w:p w14:paraId="7E936A3E"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4CB7B49C" w14:textId="77777777" w:rsidTr="006045C0">
        <w:trPr>
          <w:jc w:val="center"/>
        </w:trPr>
        <w:tc>
          <w:tcPr>
            <w:tcW w:w="1736" w:type="dxa"/>
            <w:vMerge/>
            <w:vAlign w:val="center"/>
          </w:tcPr>
          <w:p w14:paraId="0D26F9F1"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
        </w:tc>
        <w:tc>
          <w:tcPr>
            <w:tcW w:w="1163" w:type="dxa"/>
            <w:tcBorders>
              <w:top w:val="single" w:sz="6" w:space="0" w:color="auto"/>
              <w:bottom w:val="single" w:sz="6" w:space="0" w:color="auto"/>
            </w:tcBorders>
            <w:vAlign w:val="center"/>
          </w:tcPr>
          <w:p w14:paraId="2B4F3D56"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聯絡</w:t>
            </w:r>
            <w:proofErr w:type="spellEnd"/>
            <w:r w:rsidRPr="004663F0">
              <w:rPr>
                <w:rFonts w:ascii="Times New Roman" w:eastAsia="標楷體" w:hAnsi="Times New Roman" w:cs="Times New Roman"/>
                <w:color w:val="0D0D0D" w:themeColor="text1" w:themeTint="F2"/>
                <w:szCs w:val="24"/>
              </w:rPr>
              <w:br/>
            </w:r>
            <w:proofErr w:type="spellStart"/>
            <w:r w:rsidRPr="004663F0">
              <w:rPr>
                <w:rFonts w:ascii="Times New Roman" w:eastAsia="標楷體" w:hAnsi="Times New Roman" w:cs="Times New Roman" w:hint="eastAsia"/>
                <w:color w:val="0D0D0D" w:themeColor="text1" w:themeTint="F2"/>
                <w:szCs w:val="24"/>
              </w:rPr>
              <w:t>手機</w:t>
            </w:r>
            <w:proofErr w:type="spellEnd"/>
          </w:p>
        </w:tc>
        <w:tc>
          <w:tcPr>
            <w:tcW w:w="2411" w:type="dxa"/>
            <w:gridSpan w:val="4"/>
            <w:tcBorders>
              <w:top w:val="single" w:sz="6" w:space="0" w:color="auto"/>
              <w:bottom w:val="single" w:sz="6" w:space="0" w:color="auto"/>
            </w:tcBorders>
            <w:vAlign w:val="center"/>
          </w:tcPr>
          <w:p w14:paraId="19F0DB38"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494" w:type="dxa"/>
            <w:tcBorders>
              <w:top w:val="single" w:sz="6" w:space="0" w:color="auto"/>
              <w:bottom w:val="single" w:sz="6" w:space="0" w:color="auto"/>
            </w:tcBorders>
            <w:vAlign w:val="center"/>
          </w:tcPr>
          <w:p w14:paraId="4816B80E"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傳真</w:t>
            </w:r>
            <w:proofErr w:type="spellEnd"/>
          </w:p>
        </w:tc>
        <w:tc>
          <w:tcPr>
            <w:tcW w:w="2575" w:type="dxa"/>
            <w:gridSpan w:val="2"/>
            <w:tcBorders>
              <w:top w:val="single" w:sz="6" w:space="0" w:color="auto"/>
              <w:bottom w:val="single" w:sz="6" w:space="0" w:color="auto"/>
            </w:tcBorders>
            <w:vAlign w:val="center"/>
          </w:tcPr>
          <w:p w14:paraId="2A9FBA38"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35529648" w14:textId="77777777" w:rsidTr="006045C0">
        <w:trPr>
          <w:trHeight w:val="458"/>
          <w:jc w:val="center"/>
        </w:trPr>
        <w:tc>
          <w:tcPr>
            <w:tcW w:w="1736" w:type="dxa"/>
            <w:vMerge/>
            <w:tcBorders>
              <w:bottom w:val="single" w:sz="6" w:space="0" w:color="auto"/>
            </w:tcBorders>
            <w:vAlign w:val="center"/>
          </w:tcPr>
          <w:p w14:paraId="3E989C57"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
        </w:tc>
        <w:tc>
          <w:tcPr>
            <w:tcW w:w="1163" w:type="dxa"/>
            <w:tcBorders>
              <w:top w:val="single" w:sz="6" w:space="0" w:color="auto"/>
              <w:bottom w:val="single" w:sz="6" w:space="0" w:color="auto"/>
            </w:tcBorders>
            <w:vAlign w:val="center"/>
          </w:tcPr>
          <w:p w14:paraId="7FB27D02"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r w:rsidRPr="004663F0">
              <w:rPr>
                <w:rFonts w:ascii="Times New Roman" w:eastAsia="標楷體" w:hAnsi="Times New Roman" w:cs="Times New Roman"/>
                <w:color w:val="0D0D0D" w:themeColor="text1" w:themeTint="F2"/>
                <w:szCs w:val="24"/>
              </w:rPr>
              <w:t>e-mail</w:t>
            </w:r>
          </w:p>
        </w:tc>
        <w:tc>
          <w:tcPr>
            <w:tcW w:w="5480" w:type="dxa"/>
            <w:gridSpan w:val="7"/>
            <w:tcBorders>
              <w:top w:val="single" w:sz="6" w:space="0" w:color="auto"/>
              <w:bottom w:val="single" w:sz="6" w:space="0" w:color="auto"/>
            </w:tcBorders>
            <w:vAlign w:val="center"/>
          </w:tcPr>
          <w:p w14:paraId="7D72B9E6"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72229BC2" w14:textId="77777777" w:rsidTr="006045C0">
        <w:trPr>
          <w:jc w:val="center"/>
        </w:trPr>
        <w:tc>
          <w:tcPr>
            <w:tcW w:w="1736" w:type="dxa"/>
            <w:tcBorders>
              <w:top w:val="single" w:sz="6" w:space="0" w:color="auto"/>
              <w:bottom w:val="single" w:sz="6" w:space="0" w:color="auto"/>
            </w:tcBorders>
            <w:vAlign w:val="center"/>
          </w:tcPr>
          <w:p w14:paraId="3C5C0706" w14:textId="77777777" w:rsidR="000B0C84" w:rsidRPr="004663F0" w:rsidRDefault="000B0C84" w:rsidP="000B0C84">
            <w:pPr>
              <w:snapToGrid w:val="0"/>
              <w:spacing w:after="0" w:line="240" w:lineRule="auto"/>
              <w:ind w:leftChars="10" w:left="24" w:rightChars="10" w:right="24"/>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代表</w:t>
            </w:r>
            <w:proofErr w:type="spellEnd"/>
            <w:r w:rsidRPr="004663F0">
              <w:rPr>
                <w:rFonts w:ascii="Times New Roman" w:eastAsia="標楷體" w:hAnsi="Times New Roman" w:cs="Times New Roman"/>
                <w:color w:val="0D0D0D" w:themeColor="text1" w:themeTint="F2"/>
                <w:szCs w:val="24"/>
              </w:rPr>
              <w:t>(</w:t>
            </w:r>
            <w:proofErr w:type="spellStart"/>
            <w:r w:rsidRPr="004663F0">
              <w:rPr>
                <w:rFonts w:ascii="Times New Roman" w:eastAsia="標楷體" w:hAnsi="Times New Roman" w:cs="Times New Roman" w:hint="eastAsia"/>
                <w:color w:val="0D0D0D" w:themeColor="text1" w:themeTint="F2"/>
                <w:szCs w:val="24"/>
              </w:rPr>
              <w:t>負責</w:t>
            </w:r>
            <w:proofErr w:type="spellEnd"/>
            <w:r w:rsidRPr="004663F0">
              <w:rPr>
                <w:rFonts w:ascii="Times New Roman" w:eastAsia="標楷體" w:hAnsi="Times New Roman" w:cs="Times New Roman"/>
                <w:color w:val="0D0D0D" w:themeColor="text1" w:themeTint="F2"/>
                <w:szCs w:val="24"/>
              </w:rPr>
              <w:t>)</w:t>
            </w:r>
            <w:r w:rsidRPr="004663F0">
              <w:rPr>
                <w:rFonts w:ascii="Times New Roman" w:eastAsia="標楷體" w:hAnsi="Times New Roman" w:cs="Times New Roman" w:hint="eastAsia"/>
                <w:color w:val="0D0D0D" w:themeColor="text1" w:themeTint="F2"/>
                <w:szCs w:val="24"/>
              </w:rPr>
              <w:t>人</w:t>
            </w:r>
          </w:p>
        </w:tc>
        <w:tc>
          <w:tcPr>
            <w:tcW w:w="1163" w:type="dxa"/>
            <w:tcBorders>
              <w:top w:val="single" w:sz="6" w:space="0" w:color="auto"/>
              <w:bottom w:val="single" w:sz="6" w:space="0" w:color="auto"/>
            </w:tcBorders>
            <w:vAlign w:val="center"/>
          </w:tcPr>
          <w:p w14:paraId="318633DE"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姓名</w:t>
            </w:r>
            <w:proofErr w:type="spellEnd"/>
          </w:p>
        </w:tc>
        <w:tc>
          <w:tcPr>
            <w:tcW w:w="2411" w:type="dxa"/>
            <w:gridSpan w:val="4"/>
            <w:tcBorders>
              <w:top w:val="single" w:sz="6" w:space="0" w:color="auto"/>
              <w:bottom w:val="single" w:sz="6" w:space="0" w:color="auto"/>
            </w:tcBorders>
            <w:vAlign w:val="center"/>
          </w:tcPr>
          <w:p w14:paraId="04809874"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c>
          <w:tcPr>
            <w:tcW w:w="494" w:type="dxa"/>
            <w:tcBorders>
              <w:top w:val="single" w:sz="6" w:space="0" w:color="auto"/>
              <w:bottom w:val="single" w:sz="6" w:space="0" w:color="auto"/>
            </w:tcBorders>
            <w:vAlign w:val="center"/>
          </w:tcPr>
          <w:p w14:paraId="54655495" w14:textId="77777777" w:rsidR="000B0C84" w:rsidRPr="004663F0" w:rsidRDefault="000B0C84" w:rsidP="000B0C84">
            <w:pPr>
              <w:snapToGrid w:val="0"/>
              <w:spacing w:after="0" w:line="240" w:lineRule="auto"/>
              <w:jc w:val="distribute"/>
              <w:rPr>
                <w:rFonts w:ascii="Times New Roman" w:eastAsia="標楷體" w:hAnsi="Times New Roman" w:cs="Times New Roman"/>
                <w:color w:val="0D0D0D" w:themeColor="text1" w:themeTint="F2"/>
                <w:sz w:val="24"/>
                <w:szCs w:val="24"/>
              </w:rPr>
            </w:pPr>
            <w:proofErr w:type="spellStart"/>
            <w:r w:rsidRPr="004663F0">
              <w:rPr>
                <w:rFonts w:ascii="Times New Roman" w:eastAsia="標楷體" w:hAnsi="Times New Roman" w:cs="Times New Roman" w:hint="eastAsia"/>
                <w:color w:val="0D0D0D" w:themeColor="text1" w:themeTint="F2"/>
                <w:szCs w:val="24"/>
              </w:rPr>
              <w:t>電話</w:t>
            </w:r>
            <w:proofErr w:type="spellEnd"/>
          </w:p>
        </w:tc>
        <w:tc>
          <w:tcPr>
            <w:tcW w:w="2575" w:type="dxa"/>
            <w:gridSpan w:val="2"/>
            <w:tcBorders>
              <w:top w:val="single" w:sz="6" w:space="0" w:color="auto"/>
              <w:bottom w:val="single" w:sz="6" w:space="0" w:color="auto"/>
            </w:tcBorders>
            <w:vAlign w:val="center"/>
          </w:tcPr>
          <w:p w14:paraId="4E6ACC0B" w14:textId="77777777" w:rsidR="000B0C84" w:rsidRPr="004663F0" w:rsidRDefault="000B0C84" w:rsidP="000B0C84">
            <w:pPr>
              <w:snapToGrid w:val="0"/>
              <w:spacing w:after="0" w:line="240" w:lineRule="auto"/>
              <w:ind w:rightChars="-118" w:right="-283"/>
              <w:rPr>
                <w:rFonts w:ascii="Times New Roman" w:eastAsia="標楷體" w:hAnsi="Times New Roman" w:cs="Times New Roman"/>
                <w:color w:val="0D0D0D" w:themeColor="text1" w:themeTint="F2"/>
                <w:sz w:val="24"/>
                <w:szCs w:val="24"/>
              </w:rPr>
            </w:pPr>
          </w:p>
        </w:tc>
      </w:tr>
      <w:tr w:rsidR="00936BDE" w:rsidRPr="00936BDE" w14:paraId="6E316F6A" w14:textId="77777777" w:rsidTr="006045C0">
        <w:trPr>
          <w:jc w:val="center"/>
        </w:trPr>
        <w:tc>
          <w:tcPr>
            <w:tcW w:w="1736" w:type="dxa"/>
            <w:tcBorders>
              <w:top w:val="single" w:sz="6" w:space="0" w:color="auto"/>
              <w:bottom w:val="single" w:sz="6" w:space="0" w:color="auto"/>
            </w:tcBorders>
            <w:vAlign w:val="center"/>
          </w:tcPr>
          <w:p w14:paraId="34BE528B" w14:textId="77777777" w:rsidR="000B0C84" w:rsidRPr="004663F0" w:rsidRDefault="000B0C84" w:rsidP="000B0C84">
            <w:pPr>
              <w:snapToGrid w:val="0"/>
              <w:spacing w:after="0" w:line="240" w:lineRule="auto"/>
              <w:ind w:leftChars="10" w:left="24" w:rightChars="10" w:right="24"/>
              <w:jc w:val="both"/>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目前遭遇營運問題</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最多選</w:t>
            </w:r>
            <w:r w:rsidRPr="004663F0">
              <w:rPr>
                <w:rFonts w:ascii="Times New Roman" w:eastAsia="標楷體" w:hAnsi="Times New Roman" w:cs="Times New Roman"/>
                <w:color w:val="0D0D0D" w:themeColor="text1" w:themeTint="F2"/>
                <w:szCs w:val="24"/>
                <w:lang w:eastAsia="zh-TW"/>
              </w:rPr>
              <w:t>5</w:t>
            </w:r>
            <w:r w:rsidRPr="004663F0">
              <w:rPr>
                <w:rFonts w:ascii="Times New Roman" w:eastAsia="標楷體" w:hAnsi="Times New Roman" w:cs="Times New Roman" w:hint="eastAsia"/>
                <w:color w:val="0D0D0D" w:themeColor="text1" w:themeTint="F2"/>
                <w:szCs w:val="24"/>
                <w:lang w:eastAsia="zh-TW"/>
              </w:rPr>
              <w:t>項</w:t>
            </w:r>
            <w:r w:rsidRPr="004663F0">
              <w:rPr>
                <w:rFonts w:ascii="Times New Roman" w:eastAsia="標楷體" w:hAnsi="Times New Roman" w:cs="Times New Roman"/>
                <w:color w:val="0D0D0D" w:themeColor="text1" w:themeTint="F2"/>
                <w:szCs w:val="24"/>
                <w:lang w:eastAsia="zh-TW"/>
              </w:rPr>
              <w:t>)</w:t>
            </w:r>
          </w:p>
        </w:tc>
        <w:tc>
          <w:tcPr>
            <w:tcW w:w="6643" w:type="dxa"/>
            <w:gridSpan w:val="8"/>
            <w:tcBorders>
              <w:top w:val="single" w:sz="6" w:space="0" w:color="auto"/>
              <w:bottom w:val="single" w:sz="6" w:space="0" w:color="auto"/>
            </w:tcBorders>
          </w:tcPr>
          <w:p w14:paraId="04717C16" w14:textId="77777777" w:rsidR="000B0C84" w:rsidRPr="004663F0" w:rsidRDefault="000B0C84" w:rsidP="000B0C84">
            <w:pPr>
              <w:widowControl w:val="0"/>
              <w:tabs>
                <w:tab w:val="right" w:pos="7655"/>
                <w:tab w:val="right" w:pos="8080"/>
                <w:tab w:val="right" w:pos="9498"/>
              </w:tabs>
              <w:snapToGrid w:val="0"/>
              <w:spacing w:after="0" w:line="240" w:lineRule="auto"/>
              <w:rPr>
                <w:rFonts w:ascii="Times New Roman" w:eastAsia="標楷體" w:hAnsi="Times New Roman" w:cs="Times New Roman"/>
                <w:color w:val="0D0D0D" w:themeColor="text1" w:themeTint="F2"/>
                <w:sz w:val="24"/>
                <w:szCs w:val="24"/>
                <w:lang w:eastAsia="zh-TW"/>
              </w:rPr>
            </w:pPr>
            <w:bookmarkStart w:id="25" w:name="_Hlk197332002"/>
            <w:r w:rsidRPr="004663F0">
              <w:rPr>
                <w:rFonts w:ascii="Times New Roman" w:eastAsia="標楷體" w:hAnsi="Times New Roman" w:cs="Times New Roman"/>
                <w:color w:val="0D0D0D" w:themeColor="text1" w:themeTint="F2"/>
                <w:szCs w:val="24"/>
                <w:lang w:eastAsia="zh-TW"/>
              </w:rPr>
              <w:sym w:font="Wingdings" w:char="F0A8"/>
            </w:r>
            <w:bookmarkEnd w:id="25"/>
            <w:r w:rsidRPr="004663F0">
              <w:rPr>
                <w:rFonts w:ascii="Times New Roman" w:eastAsia="標楷體" w:hAnsi="Times New Roman" w:cs="Times New Roman" w:hint="eastAsia"/>
                <w:color w:val="0D0D0D" w:themeColor="text1" w:themeTint="F2"/>
                <w:szCs w:val="24"/>
                <w:lang w:eastAsia="zh-TW"/>
              </w:rPr>
              <w:t>缺工</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bCs/>
                <w:color w:val="0D0D0D" w:themeColor="text1" w:themeTint="F2"/>
                <w:szCs w:val="24"/>
                <w:lang w:eastAsia="zh-TW"/>
              </w:rPr>
              <w:t>員工</w:t>
            </w:r>
            <w:proofErr w:type="gramStart"/>
            <w:r w:rsidRPr="004663F0">
              <w:rPr>
                <w:rFonts w:ascii="Times New Roman" w:eastAsia="標楷體" w:hAnsi="Times New Roman" w:cs="Times New Roman" w:hint="eastAsia"/>
                <w:bCs/>
                <w:color w:val="0D0D0D" w:themeColor="text1" w:themeTint="F2"/>
                <w:szCs w:val="24"/>
                <w:lang w:eastAsia="zh-TW"/>
              </w:rPr>
              <w:t>流動率快</w:t>
            </w:r>
            <w:proofErr w:type="gramEnd"/>
            <w:r w:rsidRPr="004663F0">
              <w:rPr>
                <w:rFonts w:ascii="Times New Roman" w:eastAsia="標楷體" w:hAnsi="Times New Roman" w:cs="Times New Roman"/>
                <w:bCs/>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進貨成本增加</w:t>
            </w:r>
            <w:r w:rsidRPr="004663F0">
              <w:rPr>
                <w:rFonts w:ascii="Times New Roman" w:eastAsia="標楷體" w:hAnsi="Times New Roman" w:cs="Times New Roman"/>
                <w:bCs/>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人力成本升高</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土地、房屋租金、水電成本升高</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進貨運輸成本增加</w:t>
            </w:r>
            <w:r w:rsidRPr="004663F0">
              <w:rPr>
                <w:rFonts w:ascii="Times New Roman" w:eastAsia="標楷體" w:hAnsi="Times New Roman" w:cs="Times New Roman"/>
                <w:color w:val="0D0D0D" w:themeColor="text1" w:themeTint="F2"/>
                <w:szCs w:val="24"/>
                <w:lang w:eastAsia="zh-TW"/>
              </w:rPr>
              <w:br/>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庫存管理難度增加</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同業競爭激烈拉低獲利</w:t>
            </w:r>
            <w:r w:rsidRPr="004663F0">
              <w:rPr>
                <w:rFonts w:ascii="Times New Roman" w:eastAsia="標楷體" w:hAnsi="Times New Roman" w:cs="Times New Roman"/>
                <w:color w:val="0D0D0D" w:themeColor="text1" w:themeTint="F2"/>
                <w:szCs w:val="24"/>
                <w:lang w:eastAsia="zh-TW"/>
              </w:rPr>
              <w:t xml:space="preserve"> </w:t>
            </w:r>
          </w:p>
          <w:p w14:paraId="10B20673" w14:textId="77777777" w:rsidR="000B0C84" w:rsidRPr="004663F0" w:rsidRDefault="000B0C84" w:rsidP="000B0C84">
            <w:pPr>
              <w:widowControl w:val="0"/>
              <w:tabs>
                <w:tab w:val="right" w:pos="7655"/>
                <w:tab w:val="right" w:pos="8080"/>
                <w:tab w:val="right" w:pos="9498"/>
              </w:tabs>
              <w:snapToGrid w:val="0"/>
              <w:spacing w:after="0" w:line="240" w:lineRule="auto"/>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產業與社會永續議題</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跟不上數位腳步</w:t>
            </w:r>
            <w:r w:rsidRPr="004663F0">
              <w:rPr>
                <w:rFonts w:ascii="Times New Roman" w:eastAsia="標楷體" w:hAnsi="Times New Roman" w:cs="Times New Roman"/>
                <w:color w:val="0D0D0D" w:themeColor="text1" w:themeTint="F2"/>
                <w:szCs w:val="24"/>
                <w:lang w:eastAsia="zh-TW"/>
              </w:rPr>
              <w:br/>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客戶對於服務品質要求增加</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顧客需求難預測</w:t>
            </w:r>
            <w:r w:rsidRPr="004663F0">
              <w:rPr>
                <w:rFonts w:ascii="Times New Roman" w:eastAsia="標楷體" w:hAnsi="Times New Roman" w:cs="Times New Roman"/>
                <w:color w:val="0D0D0D" w:themeColor="text1" w:themeTint="F2"/>
                <w:szCs w:val="24"/>
                <w:lang w:eastAsia="zh-TW"/>
              </w:rPr>
              <w:t xml:space="preserve">  </w:t>
            </w:r>
          </w:p>
          <w:p w14:paraId="18AE34EF" w14:textId="77777777" w:rsidR="000B0C84" w:rsidRPr="004663F0" w:rsidRDefault="000B0C84" w:rsidP="000B0C84">
            <w:pPr>
              <w:widowControl w:val="0"/>
              <w:tabs>
                <w:tab w:val="right" w:pos="7655"/>
                <w:tab w:val="right" w:pos="8080"/>
                <w:tab w:val="right" w:pos="9498"/>
              </w:tabs>
              <w:snapToGrid w:val="0"/>
              <w:spacing w:after="0" w:line="240" w:lineRule="auto"/>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Pr="004663F0">
              <w:rPr>
                <w:rFonts w:ascii="Times New Roman" w:eastAsia="標楷體" w:hAnsi="Times New Roman" w:cs="Times New Roman" w:hint="eastAsia"/>
                <w:color w:val="0D0D0D" w:themeColor="text1" w:themeTint="F2"/>
                <w:szCs w:val="24"/>
                <w:lang w:eastAsia="zh-TW"/>
              </w:rPr>
              <w:t>其他：</w:t>
            </w:r>
            <w:r w:rsidRPr="004663F0">
              <w:rPr>
                <w:rFonts w:ascii="Times New Roman" w:eastAsia="標楷體" w:hAnsi="Times New Roman" w:cs="Times New Roman"/>
                <w:color w:val="0D0D0D" w:themeColor="text1" w:themeTint="F2"/>
                <w:szCs w:val="24"/>
                <w:lang w:eastAsia="zh-TW"/>
              </w:rPr>
              <w:t>__________________</w:t>
            </w:r>
          </w:p>
        </w:tc>
      </w:tr>
      <w:tr w:rsidR="00936BDE" w:rsidRPr="00936BDE" w14:paraId="14542049" w14:textId="77777777" w:rsidTr="006045C0">
        <w:trPr>
          <w:jc w:val="center"/>
        </w:trPr>
        <w:tc>
          <w:tcPr>
            <w:tcW w:w="1736" w:type="dxa"/>
            <w:tcBorders>
              <w:top w:val="single" w:sz="6" w:space="0" w:color="auto"/>
              <w:bottom w:val="single" w:sz="6" w:space="0" w:color="auto"/>
            </w:tcBorders>
            <w:vAlign w:val="center"/>
          </w:tcPr>
          <w:p w14:paraId="798C375B" w14:textId="77777777" w:rsidR="000B0C84" w:rsidRPr="004663F0" w:rsidRDefault="000B0C84" w:rsidP="000B0C84">
            <w:pPr>
              <w:snapToGrid w:val="0"/>
              <w:spacing w:after="0" w:line="240" w:lineRule="auto"/>
              <w:ind w:leftChars="10" w:left="24" w:rightChars="10" w:right="24"/>
              <w:jc w:val="both"/>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業者選填導入之智慧流通服務方案</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請依業務需求，於</w:t>
            </w:r>
            <w:r w:rsidRPr="004663F0">
              <w:rPr>
                <w:rFonts w:ascii="Times New Roman" w:eastAsia="標楷體" w:hAnsi="Times New Roman" w:cs="Times New Roman"/>
                <w:color w:val="0D0D0D" w:themeColor="text1" w:themeTint="F2"/>
                <w:szCs w:val="24"/>
              </w:rPr>
              <w:sym w:font="Wingdings" w:char="F0A8"/>
            </w:r>
            <w:r w:rsidRPr="004663F0">
              <w:rPr>
                <w:rFonts w:ascii="Times New Roman" w:eastAsia="標楷體" w:hAnsi="Times New Roman" w:cs="Times New Roman" w:hint="eastAsia"/>
                <w:color w:val="0D0D0D" w:themeColor="text1" w:themeTint="F2"/>
                <w:szCs w:val="24"/>
                <w:lang w:eastAsia="zh-TW"/>
              </w:rPr>
              <w:t>選填服務方案的導入順位，執行單位依業者選擇順位導入</w:t>
            </w:r>
            <w:r w:rsidRPr="004663F0">
              <w:rPr>
                <w:rFonts w:ascii="Times New Roman" w:eastAsia="標楷體" w:hAnsi="Times New Roman" w:cs="Times New Roman"/>
                <w:color w:val="0D0D0D" w:themeColor="text1" w:themeTint="F2"/>
                <w:szCs w:val="24"/>
                <w:lang w:eastAsia="zh-TW"/>
              </w:rPr>
              <w:t>)</w:t>
            </w:r>
          </w:p>
        </w:tc>
        <w:tc>
          <w:tcPr>
            <w:tcW w:w="6643" w:type="dxa"/>
            <w:gridSpan w:val="8"/>
            <w:tcBorders>
              <w:top w:val="single" w:sz="6" w:space="0" w:color="auto"/>
              <w:bottom w:val="single" w:sz="6" w:space="0" w:color="auto"/>
            </w:tcBorders>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1903"/>
            </w:tblGrid>
            <w:tr w:rsidR="00936BDE" w:rsidRPr="00936BDE" w14:paraId="60828FDC" w14:textId="77777777" w:rsidTr="006045C0">
              <w:tc>
                <w:tcPr>
                  <w:tcW w:w="4514" w:type="dxa"/>
                </w:tcPr>
                <w:p w14:paraId="716AC162" w14:textId="6F751E89"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B2E0D" w:rsidRPr="004663F0">
                    <w:rPr>
                      <w:rFonts w:ascii="Times New Roman" w:eastAsia="標楷體" w:hAnsi="Times New Roman" w:cs="Times New Roman"/>
                      <w:color w:val="0D0D0D" w:themeColor="text1" w:themeTint="F2"/>
                      <w:szCs w:val="24"/>
                      <w:lang w:eastAsia="zh-TW"/>
                    </w:rPr>
                    <w:t>A</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物流士輔助助理</w:t>
                  </w:r>
                </w:p>
                <w:p w14:paraId="67F700B9" w14:textId="7B21625B"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B2E0D" w:rsidRPr="004663F0">
                    <w:rPr>
                      <w:rFonts w:ascii="Times New Roman" w:eastAsia="標楷體" w:hAnsi="Times New Roman" w:cs="Times New Roman"/>
                      <w:color w:val="0D0D0D" w:themeColor="text1" w:themeTint="F2"/>
                      <w:szCs w:val="24"/>
                      <w:lang w:eastAsia="zh-TW"/>
                    </w:rPr>
                    <w:t>B</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需求、銷售預測</w:t>
                  </w:r>
                </w:p>
                <w:p w14:paraId="604C3125" w14:textId="4AC72F2D"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B2E0D" w:rsidRPr="004663F0">
                    <w:rPr>
                      <w:rFonts w:ascii="Times New Roman" w:eastAsia="標楷體" w:hAnsi="Times New Roman" w:cs="Times New Roman"/>
                      <w:color w:val="0D0D0D" w:themeColor="text1" w:themeTint="F2"/>
                      <w:szCs w:val="24"/>
                      <w:lang w:eastAsia="zh-TW"/>
                    </w:rPr>
                    <w:t>C</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雲端存貨即時管理平台</w:t>
                  </w:r>
                </w:p>
                <w:p w14:paraId="4AF6EF0E" w14:textId="2CC839E8"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B2E0D" w:rsidRPr="004663F0">
                    <w:rPr>
                      <w:rFonts w:ascii="Times New Roman" w:eastAsia="標楷體" w:hAnsi="Times New Roman" w:cs="Times New Roman"/>
                      <w:color w:val="0D0D0D" w:themeColor="text1" w:themeTint="F2"/>
                      <w:szCs w:val="24"/>
                      <w:lang w:eastAsia="zh-TW"/>
                    </w:rPr>
                    <w:t>D</w:t>
                  </w:r>
                  <w:r w:rsidRPr="004663F0">
                    <w:rPr>
                      <w:rFonts w:ascii="Times New Roman" w:eastAsia="標楷體" w:hAnsi="Times New Roman" w:cs="Times New Roman"/>
                      <w:color w:val="0D0D0D" w:themeColor="text1" w:themeTint="F2"/>
                      <w:szCs w:val="24"/>
                      <w:lang w:eastAsia="zh-TW"/>
                    </w:rPr>
                    <w:t>.AI</w:t>
                  </w:r>
                  <w:r w:rsidRPr="004663F0">
                    <w:rPr>
                      <w:rFonts w:ascii="Times New Roman" w:eastAsia="標楷體" w:hAnsi="Times New Roman" w:cs="Times New Roman" w:hint="eastAsia"/>
                      <w:color w:val="0D0D0D" w:themeColor="text1" w:themeTint="F2"/>
                      <w:szCs w:val="24"/>
                      <w:lang w:eastAsia="zh-TW"/>
                    </w:rPr>
                    <w:t>圖文生成</w:t>
                  </w:r>
                </w:p>
                <w:p w14:paraId="10FA426D" w14:textId="186249AF"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B2E0D" w:rsidRPr="004663F0">
                    <w:rPr>
                      <w:rFonts w:ascii="Times New Roman" w:eastAsia="標楷體" w:hAnsi="Times New Roman" w:cs="Times New Roman"/>
                      <w:color w:val="0D0D0D" w:themeColor="text1" w:themeTint="F2"/>
                      <w:szCs w:val="24"/>
                      <w:lang w:eastAsia="zh-TW"/>
                    </w:rPr>
                    <w:t>E</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虛擬門市</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數位優惠</w:t>
                  </w:r>
                  <w:proofErr w:type="gramStart"/>
                  <w:r w:rsidRPr="004663F0">
                    <w:rPr>
                      <w:rFonts w:ascii="Times New Roman" w:eastAsia="標楷體" w:hAnsi="Times New Roman" w:cs="Times New Roman" w:hint="eastAsia"/>
                      <w:color w:val="0D0D0D" w:themeColor="text1" w:themeTint="F2"/>
                      <w:szCs w:val="24"/>
                      <w:lang w:eastAsia="zh-TW"/>
                    </w:rPr>
                    <w:t>券</w:t>
                  </w:r>
                  <w:proofErr w:type="gramEnd"/>
                </w:p>
                <w:p w14:paraId="0CA4FF72" w14:textId="0DB16E3B" w:rsidR="006045C0" w:rsidRPr="004663F0" w:rsidRDefault="006045C0" w:rsidP="00EC33AC">
                  <w:pPr>
                    <w:snapToGrid w:val="0"/>
                    <w:spacing w:after="0" w:line="360" w:lineRule="exact"/>
                    <w:ind w:leftChars="-50" w:left="-120"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color w:val="0D0D0D" w:themeColor="text1" w:themeTint="F2"/>
                      <w:szCs w:val="24"/>
                      <w:lang w:eastAsia="zh-TW"/>
                    </w:rPr>
                    <w:sym w:font="Wingdings" w:char="F0A8"/>
                  </w:r>
                  <w:r w:rsidR="00595D14" w:rsidRPr="004663F0">
                    <w:rPr>
                      <w:rFonts w:ascii="Times New Roman" w:eastAsia="標楷體" w:hAnsi="Times New Roman" w:cs="Times New Roman"/>
                      <w:color w:val="0D0D0D" w:themeColor="text1" w:themeTint="F2"/>
                      <w:szCs w:val="24"/>
                      <w:lang w:eastAsia="zh-TW"/>
                    </w:rPr>
                    <w:t>F</w:t>
                  </w:r>
                  <w:r w:rsidRPr="004663F0">
                    <w:rPr>
                      <w:rFonts w:ascii="Times New Roman" w:eastAsia="標楷體" w:hAnsi="Times New Roman" w:cs="Times New Roman"/>
                      <w:color w:val="0D0D0D" w:themeColor="text1" w:themeTint="F2"/>
                      <w:szCs w:val="24"/>
                      <w:lang w:eastAsia="zh-TW"/>
                    </w:rPr>
                    <w:t xml:space="preserve">. </w:t>
                  </w:r>
                  <w:proofErr w:type="spellStart"/>
                  <w:r w:rsidRPr="004663F0">
                    <w:rPr>
                      <w:rFonts w:ascii="Times New Roman" w:eastAsia="標楷體" w:hAnsi="Times New Roman" w:cs="Times New Roman"/>
                      <w:color w:val="0D0D0D" w:themeColor="text1" w:themeTint="F2"/>
                      <w:szCs w:val="24"/>
                      <w:lang w:eastAsia="zh-TW"/>
                    </w:rPr>
                    <w:t>MantaGO</w:t>
                  </w:r>
                  <w:proofErr w:type="spellEnd"/>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hint="eastAsia"/>
                      <w:color w:val="0D0D0D" w:themeColor="text1" w:themeTint="F2"/>
                      <w:szCs w:val="24"/>
                      <w:lang w:eastAsia="zh-TW"/>
                    </w:rPr>
                    <w:t>智慧客服與互動行銷方案</w:t>
                  </w:r>
                </w:p>
              </w:tc>
              <w:tc>
                <w:tcPr>
                  <w:tcW w:w="1903" w:type="dxa"/>
                </w:tcPr>
                <w:p w14:paraId="435B1155" w14:textId="77777777"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936BDE">
                    <w:rPr>
                      <w:rFonts w:ascii="Times New Roman" w:eastAsia="標楷體" w:hAnsi="Times New Roman" w:cs="Times New Roman" w:hint="eastAsia"/>
                      <w:color w:val="0D0D0D" w:themeColor="text1" w:themeTint="F2"/>
                      <w:szCs w:val="24"/>
                      <w:lang w:eastAsia="zh-TW"/>
                    </w:rPr>
                    <w:t>車輛數</w:t>
                  </w:r>
                  <w:r w:rsidRPr="004663F0">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lang w:eastAsia="zh-TW"/>
                    </w:rPr>
                    <w:t xml:space="preserve">    </w:t>
                  </w:r>
                </w:p>
                <w:p w14:paraId="17B4B2C9" w14:textId="77777777"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936BDE">
                    <w:rPr>
                      <w:rFonts w:ascii="Times New Roman" w:eastAsia="標楷體" w:hAnsi="Times New Roman" w:cs="Times New Roman" w:hint="eastAsia"/>
                      <w:color w:val="0D0D0D" w:themeColor="text1" w:themeTint="F2"/>
                      <w:szCs w:val="24"/>
                      <w:lang w:eastAsia="zh-TW"/>
                    </w:rPr>
                    <w:t>門市數</w:t>
                  </w:r>
                  <w:r w:rsidRPr="00936BDE">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u w:val="single"/>
                      <w:lang w:eastAsia="zh-TW"/>
                    </w:rPr>
                    <w:t xml:space="preserve">     </w:t>
                  </w:r>
                </w:p>
                <w:p w14:paraId="0A3B98BF" w14:textId="77777777"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倉儲數</w:t>
                  </w:r>
                  <w:r w:rsidRPr="00936BDE">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u w:val="single"/>
                      <w:lang w:eastAsia="zh-TW"/>
                    </w:rPr>
                    <w:t xml:space="preserve">     </w:t>
                  </w:r>
                </w:p>
                <w:p w14:paraId="2B5F950E" w14:textId="77777777"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據點數</w:t>
                  </w:r>
                  <w:r w:rsidRPr="00936BDE">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u w:val="single"/>
                      <w:lang w:eastAsia="zh-TW"/>
                    </w:rPr>
                    <w:t xml:space="preserve">     </w:t>
                  </w:r>
                </w:p>
                <w:p w14:paraId="0CE6005F" w14:textId="77777777"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據點數</w:t>
                  </w:r>
                  <w:r w:rsidRPr="00936BDE">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u w:val="single"/>
                      <w:lang w:eastAsia="zh-TW"/>
                    </w:rPr>
                    <w:t xml:space="preserve">     </w:t>
                  </w:r>
                </w:p>
                <w:p w14:paraId="30E872A2" w14:textId="6EA8FE85"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r w:rsidRPr="004663F0">
                    <w:rPr>
                      <w:rFonts w:ascii="Times New Roman" w:eastAsia="標楷體" w:hAnsi="Times New Roman" w:cs="Times New Roman" w:hint="eastAsia"/>
                      <w:color w:val="0D0D0D" w:themeColor="text1" w:themeTint="F2"/>
                      <w:szCs w:val="24"/>
                      <w:lang w:eastAsia="zh-TW"/>
                    </w:rPr>
                    <w:t>門市數</w:t>
                  </w:r>
                  <w:r w:rsidRPr="00936BDE">
                    <w:rPr>
                      <w:rFonts w:ascii="Times New Roman" w:eastAsia="標楷體" w:hAnsi="Times New Roman" w:cs="Times New Roman"/>
                      <w:color w:val="0D0D0D" w:themeColor="text1" w:themeTint="F2"/>
                      <w:szCs w:val="24"/>
                      <w:u w:val="single"/>
                      <w:lang w:eastAsia="zh-TW"/>
                    </w:rPr>
                    <w:t xml:space="preserve">  </w:t>
                  </w:r>
                  <w:r w:rsidRPr="004663F0">
                    <w:rPr>
                      <w:rFonts w:ascii="Times New Roman" w:eastAsia="標楷體" w:hAnsi="Times New Roman" w:cs="Times New Roman"/>
                      <w:color w:val="0D0D0D" w:themeColor="text1" w:themeTint="F2"/>
                      <w:szCs w:val="24"/>
                      <w:u w:val="single"/>
                      <w:lang w:eastAsia="zh-TW"/>
                    </w:rPr>
                    <w:t xml:space="preserve">     </w:t>
                  </w:r>
                </w:p>
              </w:tc>
            </w:tr>
          </w:tbl>
          <w:p w14:paraId="412DC7BB" w14:textId="6439357E" w:rsidR="006045C0" w:rsidRPr="004663F0" w:rsidRDefault="006045C0" w:rsidP="006045C0">
            <w:pPr>
              <w:snapToGrid w:val="0"/>
              <w:spacing w:after="0" w:line="360" w:lineRule="exact"/>
              <w:ind w:rightChars="-118" w:right="-283"/>
              <w:rPr>
                <w:rFonts w:ascii="Times New Roman" w:eastAsia="標楷體" w:hAnsi="Times New Roman" w:cs="Times New Roman"/>
                <w:color w:val="0D0D0D" w:themeColor="text1" w:themeTint="F2"/>
                <w:sz w:val="24"/>
                <w:szCs w:val="24"/>
                <w:lang w:eastAsia="zh-TW"/>
              </w:rPr>
            </w:pPr>
          </w:p>
        </w:tc>
      </w:tr>
      <w:tr w:rsidR="00936BDE" w:rsidRPr="00936BDE" w14:paraId="4DC6117C" w14:textId="77777777" w:rsidTr="006045C0">
        <w:trPr>
          <w:trHeight w:val="411"/>
          <w:jc w:val="center"/>
        </w:trPr>
        <w:tc>
          <w:tcPr>
            <w:tcW w:w="1736" w:type="dxa"/>
            <w:tcBorders>
              <w:top w:val="single" w:sz="6" w:space="0" w:color="auto"/>
              <w:bottom w:val="double" w:sz="4" w:space="0" w:color="auto"/>
            </w:tcBorders>
          </w:tcPr>
          <w:p w14:paraId="7A6751B4" w14:textId="77777777" w:rsidR="000B0C84" w:rsidRPr="004663F0" w:rsidRDefault="000B0C84" w:rsidP="000B0C84">
            <w:pPr>
              <w:snapToGrid w:val="0"/>
              <w:spacing w:after="0" w:line="240" w:lineRule="auto"/>
              <w:ind w:leftChars="10" w:left="24" w:rightChars="10" w:right="24"/>
              <w:jc w:val="both"/>
              <w:rPr>
                <w:rFonts w:ascii="Times New Roman" w:eastAsia="標楷體" w:hAnsi="Times New Roman" w:cs="Times New Roman"/>
                <w:color w:val="0D0D0D" w:themeColor="text1" w:themeTint="F2"/>
                <w:sz w:val="24"/>
                <w:szCs w:val="32"/>
              </w:rPr>
            </w:pPr>
            <w:proofErr w:type="spellStart"/>
            <w:r w:rsidRPr="004663F0">
              <w:rPr>
                <w:rFonts w:ascii="Times New Roman" w:eastAsia="標楷體" w:hAnsi="Times New Roman" w:cs="Times New Roman" w:hint="eastAsia"/>
                <w:color w:val="0D0D0D" w:themeColor="text1" w:themeTint="F2"/>
                <w:szCs w:val="32"/>
              </w:rPr>
              <w:t>聲明事項</w:t>
            </w:r>
            <w:proofErr w:type="spellEnd"/>
          </w:p>
        </w:tc>
        <w:tc>
          <w:tcPr>
            <w:tcW w:w="6643" w:type="dxa"/>
            <w:gridSpan w:val="8"/>
            <w:tcBorders>
              <w:top w:val="single" w:sz="6" w:space="0" w:color="auto"/>
              <w:bottom w:val="double" w:sz="4" w:space="0" w:color="auto"/>
            </w:tcBorders>
          </w:tcPr>
          <w:p w14:paraId="68B667A4"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本業者為依公司法、有限合夥法設立之公司、有限合夥或依商業登記法設立之商業；或無公司、有限合夥、商業登記而有稅籍登記之營利</w:t>
            </w:r>
            <w:r w:rsidRPr="004663F0">
              <w:rPr>
                <w:rFonts w:ascii="Times New Roman" w:eastAsia="標楷體" w:hAnsi="Times New Roman" w:cs="Times New Roman" w:hint="eastAsia"/>
                <w:color w:val="0D0D0D" w:themeColor="text1" w:themeTint="F2"/>
                <w:szCs w:val="32"/>
                <w:lang w:eastAsia="zh-TW"/>
              </w:rPr>
              <w:lastRenderedPageBreak/>
              <w:t>事業。</w:t>
            </w:r>
            <w:r w:rsidRPr="004663F0">
              <w:rPr>
                <w:rFonts w:ascii="Times New Roman" w:eastAsia="標楷體" w:hAnsi="Times New Roman" w:cs="Times New Roman"/>
                <w:color w:val="0D0D0D" w:themeColor="text1" w:themeTint="F2"/>
                <w:szCs w:val="32"/>
                <w:lang w:eastAsia="zh-TW"/>
              </w:rPr>
              <w:t xml:space="preserve"> </w:t>
            </w:r>
          </w:p>
          <w:p w14:paraId="38B2E528"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本業者之公司登記、有限合夥登記、商業</w:t>
            </w:r>
            <w:proofErr w:type="gramStart"/>
            <w:r w:rsidRPr="004663F0">
              <w:rPr>
                <w:rFonts w:ascii="Times New Roman" w:eastAsia="標楷體" w:hAnsi="Times New Roman" w:cs="Times New Roman" w:hint="eastAsia"/>
                <w:color w:val="0D0D0D" w:themeColor="text1" w:themeTint="F2"/>
                <w:szCs w:val="32"/>
                <w:lang w:eastAsia="zh-TW"/>
              </w:rPr>
              <w:t>登記或稅籍</w:t>
            </w:r>
            <w:proofErr w:type="gramEnd"/>
            <w:r w:rsidRPr="004663F0">
              <w:rPr>
                <w:rFonts w:ascii="Times New Roman" w:eastAsia="標楷體" w:hAnsi="Times New Roman" w:cs="Times New Roman" w:hint="eastAsia"/>
                <w:color w:val="0D0D0D" w:themeColor="text1" w:themeTint="F2"/>
                <w:szCs w:val="32"/>
                <w:lang w:eastAsia="zh-TW"/>
              </w:rPr>
              <w:t>登記營業狀況不得為歇業或停業。</w:t>
            </w:r>
            <w:r w:rsidRPr="004663F0">
              <w:rPr>
                <w:rFonts w:ascii="Times New Roman" w:eastAsia="標楷體" w:hAnsi="Times New Roman" w:cs="Times New Roman"/>
                <w:color w:val="0D0D0D" w:themeColor="text1" w:themeTint="F2"/>
                <w:szCs w:val="32"/>
                <w:lang w:eastAsia="zh-TW"/>
              </w:rPr>
              <w:t xml:space="preserve"> </w:t>
            </w:r>
          </w:p>
          <w:p w14:paraId="420DFC8F"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本業者近</w:t>
            </w:r>
            <w:r w:rsidRPr="004663F0">
              <w:rPr>
                <w:rFonts w:ascii="Times New Roman" w:eastAsia="標楷體" w:hAnsi="Times New Roman" w:cs="Times New Roman"/>
                <w:color w:val="0D0D0D" w:themeColor="text1" w:themeTint="F2"/>
                <w:szCs w:val="32"/>
                <w:lang w:eastAsia="zh-TW"/>
              </w:rPr>
              <w:t>5</w:t>
            </w:r>
            <w:r w:rsidRPr="004663F0">
              <w:rPr>
                <w:rFonts w:ascii="Times New Roman" w:eastAsia="標楷體" w:hAnsi="Times New Roman" w:cs="Times New Roman" w:hint="eastAsia"/>
                <w:color w:val="0D0D0D" w:themeColor="text1" w:themeTint="F2"/>
                <w:szCs w:val="32"/>
                <w:lang w:eastAsia="zh-TW"/>
              </w:rPr>
              <w:t>年內未曾有執行政府科技計畫之重大違約紀錄。</w:t>
            </w:r>
            <w:r w:rsidRPr="004663F0">
              <w:rPr>
                <w:rFonts w:ascii="Times New Roman" w:eastAsia="標楷體" w:hAnsi="Times New Roman" w:cs="Times New Roman"/>
                <w:color w:val="0D0D0D" w:themeColor="text1" w:themeTint="F2"/>
                <w:szCs w:val="32"/>
                <w:lang w:eastAsia="zh-TW"/>
              </w:rPr>
              <w:t xml:space="preserve"> </w:t>
            </w:r>
          </w:p>
          <w:p w14:paraId="2D9EC94D"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本業者未有因執行政府科技計畫受停權處分而其期間尚未屆滿情事。</w:t>
            </w:r>
            <w:r w:rsidRPr="004663F0">
              <w:rPr>
                <w:rFonts w:ascii="Times New Roman" w:eastAsia="標楷體" w:hAnsi="Times New Roman" w:cs="Times New Roman"/>
                <w:color w:val="0D0D0D" w:themeColor="text1" w:themeTint="F2"/>
                <w:szCs w:val="32"/>
                <w:lang w:eastAsia="zh-TW"/>
              </w:rPr>
              <w:t xml:space="preserve"> </w:t>
            </w:r>
          </w:p>
          <w:p w14:paraId="3F9D5029"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本業者就本輔導計畫，未依其他法令享有租稅優惠、獎勵或補助。</w:t>
            </w:r>
          </w:p>
          <w:p w14:paraId="11190FC9"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本業者於</w:t>
            </w:r>
            <w:r w:rsidRPr="004663F0">
              <w:rPr>
                <w:rFonts w:ascii="Times New Roman" w:eastAsia="標楷體" w:hAnsi="Times New Roman" w:cs="Times New Roman"/>
                <w:color w:val="0D0D0D" w:themeColor="text1" w:themeTint="F2"/>
                <w:szCs w:val="32"/>
                <w:lang w:eastAsia="zh-TW"/>
              </w:rPr>
              <w:t>3</w:t>
            </w:r>
            <w:r w:rsidRPr="004663F0">
              <w:rPr>
                <w:rFonts w:ascii="Times New Roman" w:eastAsia="標楷體" w:hAnsi="Times New Roman" w:cs="Times New Roman" w:hint="eastAsia"/>
                <w:color w:val="0D0D0D" w:themeColor="text1" w:themeTint="F2"/>
                <w:szCs w:val="32"/>
                <w:lang w:eastAsia="zh-TW"/>
              </w:rPr>
              <w:t>年內無欠繳應納稅捐情事。</w:t>
            </w:r>
            <w:r w:rsidRPr="004663F0">
              <w:rPr>
                <w:rFonts w:ascii="Times New Roman" w:eastAsia="標楷體" w:hAnsi="Times New Roman" w:cs="Times New Roman"/>
                <w:color w:val="0D0D0D" w:themeColor="text1" w:themeTint="F2"/>
                <w:szCs w:val="32"/>
                <w:lang w:eastAsia="zh-TW"/>
              </w:rPr>
              <w:t xml:space="preserve"> </w:t>
            </w:r>
          </w:p>
          <w:p w14:paraId="097F5229"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本業者近</w:t>
            </w:r>
            <w:r w:rsidRPr="004663F0">
              <w:rPr>
                <w:rFonts w:ascii="Times New Roman" w:eastAsia="標楷體" w:hAnsi="Times New Roman" w:cs="Times New Roman"/>
                <w:color w:val="0D0D0D" w:themeColor="text1" w:themeTint="F2"/>
                <w:szCs w:val="32"/>
                <w:lang w:eastAsia="zh-TW"/>
              </w:rPr>
              <w:t>3</w:t>
            </w:r>
            <w:r w:rsidRPr="004663F0">
              <w:rPr>
                <w:rFonts w:ascii="Times New Roman" w:eastAsia="標楷體" w:hAnsi="Times New Roman" w:cs="Times New Roman" w:hint="eastAsia"/>
                <w:color w:val="0D0D0D" w:themeColor="text1" w:themeTint="F2"/>
                <w:szCs w:val="32"/>
                <w:lang w:eastAsia="zh-TW"/>
              </w:rPr>
              <w:t>年未有嚴重違反環境保護、勞工或食品安全衛生相關法律或身心障礙者權益保障法相關規定，且情節重大經各中央目的事業主管機關認定之情事。</w:t>
            </w:r>
          </w:p>
          <w:p w14:paraId="747FB4F3"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本業者與商業發展署無違約案件且財務責任未清者。</w:t>
            </w:r>
          </w:p>
          <w:p w14:paraId="624DC81C"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本業者同意</w:t>
            </w:r>
            <w:r w:rsidRPr="004663F0">
              <w:rPr>
                <w:rFonts w:ascii="Times New Roman" w:eastAsia="標楷體" w:hAnsi="Times New Roman" w:cs="Times New Roman"/>
                <w:color w:val="0D0D0D" w:themeColor="text1" w:themeTint="F2"/>
                <w:szCs w:val="32"/>
                <w:lang w:eastAsia="zh-TW"/>
              </w:rPr>
              <w:t>116</w:t>
            </w:r>
            <w:r w:rsidRPr="004663F0">
              <w:rPr>
                <w:rFonts w:ascii="Times New Roman" w:eastAsia="標楷體" w:hAnsi="Times New Roman" w:cs="Times New Roman" w:hint="eastAsia"/>
                <w:color w:val="0D0D0D" w:themeColor="text1" w:themeTint="F2"/>
                <w:szCs w:val="32"/>
                <w:lang w:eastAsia="zh-TW"/>
              </w:rPr>
              <w:t>年起若欲持續使用今年所導入的智慧流通服務方案，將自行支付使用方案的所需費用。</w:t>
            </w:r>
          </w:p>
          <w:p w14:paraId="4B4ABB17" w14:textId="2170B1E6" w:rsidR="000C5C07" w:rsidRPr="004663F0" w:rsidRDefault="000C5C07" w:rsidP="004663F0">
            <w:pPr>
              <w:pStyle w:val="ab"/>
              <w:widowControl w:val="0"/>
              <w:numPr>
                <w:ilvl w:val="0"/>
                <w:numId w:val="19"/>
              </w:numPr>
              <w:snapToGrid w:val="0"/>
              <w:spacing w:after="0" w:line="240" w:lineRule="auto"/>
              <w:ind w:leftChars="0"/>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本業者執行本方案計畫，同意不得使用中國廠牌之</w:t>
            </w:r>
            <w:proofErr w:type="gramStart"/>
            <w:r w:rsidRPr="004663F0">
              <w:rPr>
                <w:rFonts w:ascii="Times New Roman" w:eastAsia="標楷體" w:hAnsi="Times New Roman" w:cs="Times New Roman" w:hint="eastAsia"/>
                <w:color w:val="0D0D0D" w:themeColor="text1" w:themeTint="F2"/>
                <w:szCs w:val="32"/>
                <w:lang w:eastAsia="zh-TW"/>
              </w:rPr>
              <w:t>軟硬體資通</w:t>
            </w:r>
            <w:r w:rsidR="00BD4156">
              <w:rPr>
                <w:rFonts w:ascii="Times New Roman" w:eastAsia="標楷體" w:hAnsi="Times New Roman" w:cs="Times New Roman" w:hint="eastAsia"/>
                <w:color w:val="0D0D0D" w:themeColor="text1" w:themeTint="F2"/>
                <w:szCs w:val="32"/>
                <w:lang w:eastAsia="zh-TW"/>
              </w:rPr>
              <w:t>訊</w:t>
            </w:r>
            <w:proofErr w:type="gramEnd"/>
            <w:r w:rsidRPr="004663F0">
              <w:rPr>
                <w:rFonts w:ascii="Times New Roman" w:eastAsia="標楷體" w:hAnsi="Times New Roman" w:cs="Times New Roman" w:hint="eastAsia"/>
                <w:color w:val="0D0D0D" w:themeColor="text1" w:themeTint="F2"/>
                <w:szCs w:val="32"/>
                <w:lang w:eastAsia="zh-TW"/>
              </w:rPr>
              <w:t>產品及服務。</w:t>
            </w:r>
          </w:p>
          <w:p w14:paraId="5D02C17F" w14:textId="77777777" w:rsidR="000B0C84" w:rsidRPr="004663F0" w:rsidRDefault="000B0C84" w:rsidP="00861909">
            <w:pPr>
              <w:widowControl w:val="0"/>
              <w:numPr>
                <w:ilvl w:val="0"/>
                <w:numId w:val="19"/>
              </w:numPr>
              <w:snapToGrid w:val="0"/>
              <w:spacing w:after="0" w:line="240" w:lineRule="auto"/>
              <w:jc w:val="both"/>
              <w:rPr>
                <w:rFonts w:ascii="Times New Roman" w:eastAsia="標楷體" w:hAnsi="Times New Roman" w:cs="Times New Roman"/>
                <w:color w:val="0D0D0D" w:themeColor="text1" w:themeTint="F2"/>
                <w:sz w:val="24"/>
                <w:szCs w:val="32"/>
                <w:lang w:eastAsia="zh-TW"/>
              </w:rPr>
            </w:pPr>
            <w:r w:rsidRPr="004663F0">
              <w:rPr>
                <w:rFonts w:ascii="Times New Roman" w:eastAsia="標楷體" w:hAnsi="Times New Roman" w:cs="Times New Roman" w:hint="eastAsia"/>
                <w:color w:val="0D0D0D" w:themeColor="text1" w:themeTint="F2"/>
                <w:szCs w:val="32"/>
                <w:lang w:eastAsia="zh-TW"/>
              </w:rPr>
              <w:t>本業者同意於審核通過後，配合執行單位填寫數位科技問卷調查。</w:t>
            </w:r>
          </w:p>
        </w:tc>
      </w:tr>
    </w:tbl>
    <w:p w14:paraId="42998E8D" w14:textId="77777777" w:rsidR="000B0C84" w:rsidRPr="004663F0" w:rsidRDefault="000B0C84" w:rsidP="000B0C84">
      <w:pPr>
        <w:snapToGrid w:val="0"/>
        <w:jc w:val="both"/>
        <w:rPr>
          <w:rFonts w:ascii="Times New Roman" w:eastAsia="標楷體" w:hAnsi="Times New Roman" w:cs="Times New Roman"/>
          <w:b/>
          <w:bCs/>
          <w:color w:val="0D0D0D" w:themeColor="text1" w:themeTint="F2"/>
          <w:sz w:val="32"/>
          <w:szCs w:val="32"/>
          <w:lang w:eastAsia="zh-TW"/>
        </w:rPr>
      </w:pPr>
    </w:p>
    <w:p w14:paraId="17FE7C29" w14:textId="77777777" w:rsidR="000B0C84" w:rsidRPr="004663F0" w:rsidRDefault="000B0C84" w:rsidP="000B0C84">
      <w:pPr>
        <w:snapToGrid w:val="0"/>
        <w:spacing w:line="480" w:lineRule="auto"/>
        <w:ind w:leftChars="152" w:left="365"/>
        <w:jc w:val="both"/>
        <w:rPr>
          <w:rFonts w:ascii="Times New Roman" w:eastAsia="標楷體" w:hAnsi="Times New Roman" w:cs="Times New Roman"/>
          <w:bCs/>
          <w:color w:val="0D0D0D" w:themeColor="text1" w:themeTint="F2"/>
          <w:sz w:val="28"/>
          <w:szCs w:val="28"/>
          <w:lang w:eastAsia="zh-TW"/>
        </w:rPr>
      </w:pPr>
      <w:r w:rsidRPr="004663F0">
        <w:rPr>
          <w:rFonts w:ascii="Times New Roman" w:eastAsia="標楷體" w:hAnsi="Times New Roman" w:cs="Times New Roman"/>
          <w:bCs/>
          <w:noProof/>
          <w:color w:val="0D0D0D" w:themeColor="text1" w:themeTint="F2"/>
          <w:sz w:val="28"/>
          <w:szCs w:val="28"/>
        </w:rPr>
        <mc:AlternateContent>
          <mc:Choice Requires="wps">
            <w:drawing>
              <wp:anchor distT="0" distB="0" distL="114300" distR="114300" simplePos="0" relativeHeight="251659264" behindDoc="0" locked="0" layoutInCell="1" allowOverlap="1" wp14:anchorId="7A0025D3" wp14:editId="72B80DC1">
                <wp:simplePos x="0" y="0"/>
                <wp:positionH relativeFrom="column">
                  <wp:posOffset>3178475</wp:posOffset>
                </wp:positionH>
                <wp:positionV relativeFrom="paragraph">
                  <wp:posOffset>293370</wp:posOffset>
                </wp:positionV>
                <wp:extent cx="1520260" cy="1273292"/>
                <wp:effectExtent l="0" t="0" r="22860" b="22225"/>
                <wp:wrapNone/>
                <wp:docPr id="2" name="矩形 2"/>
                <wp:cNvGraphicFramePr/>
                <a:graphic xmlns:a="http://schemas.openxmlformats.org/drawingml/2006/main">
                  <a:graphicData uri="http://schemas.microsoft.com/office/word/2010/wordprocessingShape">
                    <wps:wsp>
                      <wps:cNvSpPr/>
                      <wps:spPr>
                        <a:xfrm>
                          <a:off x="0" y="0"/>
                          <a:ext cx="1520260" cy="1273292"/>
                        </a:xfrm>
                        <a:prstGeom prst="rect">
                          <a:avLst/>
                        </a:prstGeom>
                        <a:solidFill>
                          <a:sysClr val="window" lastClr="FFFFFF"/>
                        </a:solidFill>
                        <a:ln w="9525" cap="flat" cmpd="sng" algn="ctr">
                          <a:solidFill>
                            <a:srgbClr val="4F81BD">
                              <a:shade val="50000"/>
                            </a:srgbClr>
                          </a:solidFill>
                          <a:prstDash val="sysDot"/>
                        </a:ln>
                        <a:effectLst/>
                      </wps:spPr>
                      <wps:txbx>
                        <w:txbxContent>
                          <w:p w14:paraId="5FC3314E" w14:textId="77777777" w:rsidR="000B0C84" w:rsidRPr="000B0C84" w:rsidRDefault="000B0C84" w:rsidP="000B0C84">
                            <w:pPr>
                              <w:jc w:val="center"/>
                              <w:rPr>
                                <w:color w:val="808080"/>
                              </w:rPr>
                            </w:pPr>
                          </w:p>
                          <w:p w14:paraId="5E476C74" w14:textId="77777777" w:rsidR="000B0C84" w:rsidRPr="000B0C84" w:rsidRDefault="000B0C84" w:rsidP="000B0C84">
                            <w:pPr>
                              <w:jc w:val="center"/>
                              <w:rPr>
                                <w:color w:val="808080"/>
                              </w:rPr>
                            </w:pPr>
                          </w:p>
                          <w:p w14:paraId="7518864A" w14:textId="77777777" w:rsidR="000B0C84" w:rsidRPr="000B0C84" w:rsidRDefault="000B0C84" w:rsidP="000B0C84">
                            <w:pPr>
                              <w:jc w:val="center"/>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025D3" id="矩形 2" o:spid="_x0000_s1026" style="position:absolute;left:0;text-align:left;margin-left:250.25pt;margin-top:23.1pt;width:119.7pt;height:1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" fillcolor="window" strokecolor="#385d8a">
                <v:stroke dashstyle="1 1"/>
                <v:textbox inset=",,,0">
                  <w:txbxContent>
                    <w:p w14:paraId="5FC3314E" w14:textId="77777777" w:rsidR="000B0C84" w:rsidRPr="000B0C84" w:rsidRDefault="000B0C84" w:rsidP="000B0C84">
                      <w:pPr>
                        <w:jc w:val="center"/>
                        <w:rPr>
                          <w:color w:val="808080"/>
                        </w:rPr>
                      </w:pPr>
                    </w:p>
                    <w:p w14:paraId="5E476C74" w14:textId="77777777" w:rsidR="000B0C84" w:rsidRPr="000B0C84" w:rsidRDefault="000B0C84" w:rsidP="000B0C84">
                      <w:pPr>
                        <w:jc w:val="center"/>
                        <w:rPr>
                          <w:color w:val="808080"/>
                        </w:rPr>
                      </w:pPr>
                    </w:p>
                    <w:p w14:paraId="7518864A" w14:textId="77777777" w:rsidR="000B0C84" w:rsidRPr="000B0C84" w:rsidRDefault="000B0C84" w:rsidP="000B0C84">
                      <w:pPr>
                        <w:jc w:val="center"/>
                        <w:rPr>
                          <w:color w:val="808080"/>
                        </w:rPr>
                      </w:pPr>
                    </w:p>
                  </w:txbxContent>
                </v:textbox>
              </v:rect>
            </w:pict>
          </mc:Fallback>
        </mc:AlternateContent>
      </w:r>
      <w:r w:rsidRPr="004663F0">
        <w:rPr>
          <w:rFonts w:ascii="Times New Roman" w:eastAsia="標楷體" w:hAnsi="Times New Roman" w:cs="Times New Roman" w:hint="eastAsia"/>
          <w:bCs/>
          <w:color w:val="0D0D0D" w:themeColor="text1" w:themeTint="F2"/>
          <w:sz w:val="28"/>
          <w:szCs w:val="28"/>
          <w:lang w:eastAsia="zh-TW"/>
        </w:rPr>
        <w:t>申請業者名稱：</w:t>
      </w:r>
    </w:p>
    <w:p w14:paraId="18EDE892" w14:textId="77777777" w:rsidR="000B0C84" w:rsidRPr="004663F0" w:rsidRDefault="000B0C84" w:rsidP="000B0C84">
      <w:pPr>
        <w:snapToGrid w:val="0"/>
        <w:spacing w:line="480" w:lineRule="auto"/>
        <w:ind w:leftChars="152" w:left="365"/>
        <w:jc w:val="both"/>
        <w:rPr>
          <w:rFonts w:ascii="Times New Roman" w:eastAsia="標楷體" w:hAnsi="Times New Roman" w:cs="Times New Roman"/>
          <w:bCs/>
          <w:color w:val="0D0D0D" w:themeColor="text1" w:themeTint="F2"/>
          <w:sz w:val="28"/>
          <w:szCs w:val="28"/>
          <w:lang w:eastAsia="zh-TW"/>
        </w:rPr>
      </w:pPr>
      <w:r w:rsidRPr="004663F0">
        <w:rPr>
          <w:rFonts w:ascii="Times New Roman" w:eastAsia="標楷體" w:hAnsi="Times New Roman" w:cs="Times New Roman"/>
          <w:bCs/>
          <w:noProof/>
          <w:color w:val="0D0D0D" w:themeColor="text1" w:themeTint="F2"/>
          <w:sz w:val="28"/>
          <w:szCs w:val="28"/>
        </w:rPr>
        <mc:AlternateContent>
          <mc:Choice Requires="wps">
            <w:drawing>
              <wp:anchor distT="0" distB="0" distL="114300" distR="114300" simplePos="0" relativeHeight="251660288" behindDoc="0" locked="0" layoutInCell="1" allowOverlap="1" wp14:anchorId="19F499EE" wp14:editId="57C1F9D4">
                <wp:simplePos x="0" y="0"/>
                <wp:positionH relativeFrom="column">
                  <wp:posOffset>4945676</wp:posOffset>
                </wp:positionH>
                <wp:positionV relativeFrom="paragraph">
                  <wp:posOffset>275637</wp:posOffset>
                </wp:positionV>
                <wp:extent cx="852692" cy="762655"/>
                <wp:effectExtent l="0" t="0" r="24130" b="18415"/>
                <wp:wrapNone/>
                <wp:docPr id="4" name="矩形 4"/>
                <wp:cNvGraphicFramePr/>
                <a:graphic xmlns:a="http://schemas.openxmlformats.org/drawingml/2006/main">
                  <a:graphicData uri="http://schemas.microsoft.com/office/word/2010/wordprocessingShape">
                    <wps:wsp>
                      <wps:cNvSpPr/>
                      <wps:spPr>
                        <a:xfrm>
                          <a:off x="0" y="0"/>
                          <a:ext cx="852692" cy="762655"/>
                        </a:xfrm>
                        <a:prstGeom prst="rect">
                          <a:avLst/>
                        </a:prstGeom>
                        <a:solidFill>
                          <a:sysClr val="window" lastClr="FFFFFF"/>
                        </a:solidFill>
                        <a:ln w="9525" cap="flat" cmpd="sng" algn="ctr">
                          <a:solidFill>
                            <a:srgbClr val="4F81BD">
                              <a:shade val="50000"/>
                            </a:srgbClr>
                          </a:solidFill>
                          <a:prstDash val="sysDot"/>
                        </a:ln>
                        <a:effectLst/>
                      </wps:spPr>
                      <wps:txbx>
                        <w:txbxContent>
                          <w:p w14:paraId="086D1125" w14:textId="77777777" w:rsidR="000B0C84" w:rsidRPr="000B0C84" w:rsidRDefault="000B0C84" w:rsidP="000B0C84">
                            <w:pPr>
                              <w:jc w:val="center"/>
                              <w:rPr>
                                <w:color w:val="808080"/>
                              </w:rPr>
                            </w:pPr>
                          </w:p>
                          <w:p w14:paraId="5B37621A" w14:textId="77777777" w:rsidR="000B0C84" w:rsidRPr="000B0C84" w:rsidRDefault="000B0C84" w:rsidP="000B0C84">
                            <w:pPr>
                              <w:jc w:val="center"/>
                              <w:rPr>
                                <w:color w:val="808080"/>
                              </w:rPr>
                            </w:pPr>
                          </w:p>
                          <w:p w14:paraId="76BB58FB" w14:textId="77777777" w:rsidR="000B0C84" w:rsidRPr="000B0C84" w:rsidRDefault="000B0C84" w:rsidP="000B0C84">
                            <w:pPr>
                              <w:jc w:val="center"/>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99EE" id="矩形 4" o:spid="_x0000_s1027" style="position:absolute;left:0;text-align:left;margin-left:389.4pt;margin-top:21.7pt;width:67.15pt;height:6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" fillcolor="window" strokecolor="#385d8a">
                <v:stroke dashstyle="1 1"/>
                <v:textbox inset=",,,0">
                  <w:txbxContent>
                    <w:p w14:paraId="086D1125" w14:textId="77777777" w:rsidR="000B0C84" w:rsidRPr="000B0C84" w:rsidRDefault="000B0C84" w:rsidP="000B0C84">
                      <w:pPr>
                        <w:jc w:val="center"/>
                        <w:rPr>
                          <w:color w:val="808080"/>
                        </w:rPr>
                      </w:pPr>
                    </w:p>
                    <w:p w14:paraId="5B37621A" w14:textId="77777777" w:rsidR="000B0C84" w:rsidRPr="000B0C84" w:rsidRDefault="000B0C84" w:rsidP="000B0C84">
                      <w:pPr>
                        <w:jc w:val="center"/>
                        <w:rPr>
                          <w:color w:val="808080"/>
                        </w:rPr>
                      </w:pPr>
                    </w:p>
                    <w:p w14:paraId="76BB58FB" w14:textId="77777777" w:rsidR="000B0C84" w:rsidRPr="000B0C84" w:rsidRDefault="000B0C84" w:rsidP="000B0C84">
                      <w:pPr>
                        <w:jc w:val="center"/>
                        <w:rPr>
                          <w:color w:val="808080"/>
                        </w:rPr>
                      </w:pPr>
                    </w:p>
                  </w:txbxContent>
                </v:textbox>
              </v:rect>
            </w:pict>
          </mc:Fallback>
        </mc:AlternateContent>
      </w:r>
      <w:r w:rsidRPr="004663F0">
        <w:rPr>
          <w:rFonts w:ascii="Times New Roman" w:eastAsia="標楷體" w:hAnsi="Times New Roman" w:cs="Times New Roman" w:hint="eastAsia"/>
          <w:bCs/>
          <w:color w:val="0D0D0D" w:themeColor="text1" w:themeTint="F2"/>
          <w:sz w:val="28"/>
          <w:szCs w:val="28"/>
          <w:lang w:eastAsia="zh-TW"/>
        </w:rPr>
        <w:t>代表人：</w:t>
      </w:r>
    </w:p>
    <w:p w14:paraId="79FFDAF0" w14:textId="77777777" w:rsidR="000B0C84" w:rsidRPr="004663F0" w:rsidRDefault="000B0C84" w:rsidP="000B0C84">
      <w:pPr>
        <w:snapToGrid w:val="0"/>
        <w:spacing w:line="480" w:lineRule="auto"/>
        <w:ind w:leftChars="152" w:left="365"/>
        <w:jc w:val="both"/>
        <w:rPr>
          <w:rFonts w:ascii="Times New Roman" w:eastAsia="標楷體" w:hAnsi="Times New Roman" w:cs="Times New Roman"/>
          <w:bCs/>
          <w:color w:val="0D0D0D" w:themeColor="text1" w:themeTint="F2"/>
          <w:sz w:val="28"/>
          <w:szCs w:val="28"/>
          <w:lang w:eastAsia="zh-TW"/>
        </w:rPr>
      </w:pPr>
      <w:r w:rsidRPr="004663F0">
        <w:rPr>
          <w:rFonts w:ascii="Times New Roman" w:eastAsia="標楷體" w:hAnsi="Times New Roman" w:cs="Times New Roman" w:hint="eastAsia"/>
          <w:bCs/>
          <w:color w:val="0D0D0D" w:themeColor="text1" w:themeTint="F2"/>
          <w:sz w:val="28"/>
          <w:szCs w:val="28"/>
          <w:lang w:eastAsia="zh-TW"/>
        </w:rPr>
        <w:t>文件送達地址：</w:t>
      </w:r>
    </w:p>
    <w:p w14:paraId="677F2857" w14:textId="37A6B8D6" w:rsidR="000B0C84" w:rsidRPr="004663F0" w:rsidRDefault="000B0C84" w:rsidP="004663F0">
      <w:pPr>
        <w:snapToGrid w:val="0"/>
        <w:ind w:rightChars="-59" w:right="-142"/>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color w:val="0D0D0D" w:themeColor="text1" w:themeTint="F2"/>
          <w:lang w:eastAsia="zh-TW"/>
        </w:rPr>
        <w:t xml:space="preserve">                   </w:t>
      </w:r>
      <w:r w:rsidR="00C40EBC" w:rsidRPr="004663F0">
        <w:rPr>
          <w:rFonts w:ascii="Times New Roman" w:eastAsia="標楷體" w:hAnsi="Times New Roman" w:cs="Times New Roman" w:hint="eastAsia"/>
          <w:color w:val="0D0D0D" w:themeColor="text1" w:themeTint="F2"/>
          <w:lang w:eastAsia="zh-TW"/>
        </w:rPr>
        <w:t xml:space="preserve">　　　　　　　　　　　　</w:t>
      </w:r>
      <w:r w:rsidRPr="004663F0">
        <w:rPr>
          <w:rFonts w:ascii="Times New Roman" w:eastAsia="標楷體" w:hAnsi="Times New Roman" w:cs="Times New Roman"/>
          <w:color w:val="0D0D0D" w:themeColor="text1" w:themeTint="F2"/>
          <w:lang w:eastAsia="zh-TW"/>
        </w:rPr>
        <w:t xml:space="preserve">   </w:t>
      </w:r>
      <w:proofErr w:type="gramStart"/>
      <w:r w:rsidRPr="004663F0">
        <w:rPr>
          <w:rFonts w:ascii="Times New Roman" w:eastAsia="標楷體" w:hAnsi="Times New Roman" w:cs="Times New Roman" w:hint="eastAsia"/>
          <w:color w:val="0D0D0D" w:themeColor="text1" w:themeTint="F2"/>
          <w:lang w:eastAsia="zh-TW"/>
        </w:rPr>
        <w:t>請蓋業者</w:t>
      </w:r>
      <w:proofErr w:type="gramEnd"/>
      <w:r w:rsidRPr="004663F0">
        <w:rPr>
          <w:rFonts w:ascii="Times New Roman" w:eastAsia="標楷體" w:hAnsi="Times New Roman" w:cs="Times New Roman" w:hint="eastAsia"/>
          <w:color w:val="0D0D0D" w:themeColor="text1" w:themeTint="F2"/>
          <w:lang w:eastAsia="zh-TW"/>
        </w:rPr>
        <w:t>印章</w:t>
      </w:r>
      <w:r w:rsidRPr="004663F0">
        <w:rPr>
          <w:rFonts w:ascii="Times New Roman" w:eastAsia="標楷體" w:hAnsi="Times New Roman" w:cs="Times New Roman"/>
          <w:color w:val="0D0D0D" w:themeColor="text1" w:themeTint="F2"/>
          <w:lang w:eastAsia="zh-TW"/>
        </w:rPr>
        <w:t xml:space="preserve">   </w:t>
      </w:r>
      <w:r w:rsidRPr="004663F0">
        <w:rPr>
          <w:rFonts w:ascii="Times New Roman" w:eastAsia="標楷體" w:hAnsi="Times New Roman" w:cs="Times New Roman" w:hint="eastAsia"/>
          <w:color w:val="0D0D0D" w:themeColor="text1" w:themeTint="F2"/>
          <w:lang w:eastAsia="zh-TW"/>
        </w:rPr>
        <w:t>代表人簽名或蓋章</w:t>
      </w:r>
    </w:p>
    <w:p w14:paraId="143B74E3" w14:textId="77777777" w:rsidR="000B0C84" w:rsidRPr="004663F0" w:rsidRDefault="000B0C84" w:rsidP="000B0C84">
      <w:pPr>
        <w:snapToGrid w:val="0"/>
        <w:rPr>
          <w:rFonts w:ascii="Times New Roman" w:eastAsia="標楷體" w:hAnsi="Times New Roman" w:cs="Times New Roman"/>
          <w:color w:val="0D0D0D" w:themeColor="text1" w:themeTint="F2"/>
          <w:lang w:eastAsia="zh-TW"/>
        </w:rPr>
      </w:pPr>
    </w:p>
    <w:p w14:paraId="47FFF5CA" w14:textId="61A3ADA8" w:rsidR="000B0C84" w:rsidRPr="004663F0" w:rsidRDefault="000B0C84" w:rsidP="000B0C84">
      <w:pPr>
        <w:snapToGrid w:val="0"/>
        <w:rPr>
          <w:rFonts w:ascii="Times New Roman" w:eastAsia="標楷體" w:hAnsi="Times New Roman" w:cs="Times New Roman"/>
          <w:color w:val="0D0D0D" w:themeColor="text1" w:themeTint="F2"/>
          <w:lang w:eastAsia="zh-TW"/>
        </w:rPr>
      </w:pPr>
    </w:p>
    <w:p w14:paraId="5F49EDE1" w14:textId="3A353B06" w:rsidR="006045C0" w:rsidRPr="004663F0" w:rsidRDefault="00AA06DC" w:rsidP="004663F0">
      <w:pPr>
        <w:jc w:val="center"/>
        <w:rPr>
          <w:rFonts w:ascii="標楷體" w:eastAsia="標楷體" w:hAnsi="標楷體" w:cs="Times New Roman"/>
          <w:color w:val="0D0D0D" w:themeColor="text1" w:themeTint="F2"/>
          <w:sz w:val="48"/>
          <w:szCs w:val="48"/>
          <w:lang w:eastAsia="zh-TW"/>
        </w:rPr>
      </w:pPr>
      <w:r w:rsidRPr="004663F0">
        <w:rPr>
          <w:rFonts w:ascii="Times New Roman" w:eastAsia="標楷體" w:hAnsi="Times New Roman" w:cs="Times New Roman" w:hint="eastAsia"/>
          <w:bCs/>
          <w:color w:val="0D0D0D" w:themeColor="text1" w:themeTint="F2"/>
          <w:kern w:val="2"/>
          <w:sz w:val="28"/>
          <w:lang w:eastAsia="zh-TW"/>
        </w:rPr>
        <w:t xml:space="preserve">中　華　民　國　</w:t>
      </w:r>
      <w:r w:rsidRPr="004663F0">
        <w:rPr>
          <w:rFonts w:ascii="Times New Roman" w:eastAsia="標楷體" w:hAnsi="Times New Roman" w:cs="Times New Roman"/>
          <w:bCs/>
          <w:color w:val="0D0D0D" w:themeColor="text1" w:themeTint="F2"/>
          <w:kern w:val="2"/>
          <w:sz w:val="28"/>
          <w:lang w:eastAsia="zh-TW"/>
        </w:rPr>
        <w:t xml:space="preserve">     115</w:t>
      </w:r>
      <w:r w:rsidRPr="004663F0">
        <w:rPr>
          <w:rFonts w:ascii="Times New Roman" w:eastAsia="標楷體" w:hAnsi="Times New Roman" w:cs="Times New Roman" w:hint="eastAsia"/>
          <w:bCs/>
          <w:color w:val="0D0D0D" w:themeColor="text1" w:themeTint="F2"/>
          <w:kern w:val="2"/>
          <w:sz w:val="28"/>
          <w:lang w:eastAsia="zh-TW"/>
        </w:rPr>
        <w:t xml:space="preserve">　　　年</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月</w:t>
      </w:r>
      <w:r w:rsidRPr="004663F0">
        <w:rPr>
          <w:rFonts w:ascii="Times New Roman" w:eastAsia="標楷體" w:hAnsi="Times New Roman" w:cs="Times New Roman"/>
          <w:bCs/>
          <w:color w:val="0D0D0D" w:themeColor="text1" w:themeTint="F2"/>
          <w:kern w:val="2"/>
          <w:sz w:val="28"/>
          <w:lang w:eastAsia="zh-TW"/>
        </w:rPr>
        <w:t xml:space="preserve">          </w:t>
      </w:r>
      <w:r w:rsidRPr="004663F0">
        <w:rPr>
          <w:rFonts w:ascii="Times New Roman" w:eastAsia="標楷體" w:hAnsi="Times New Roman" w:cs="Times New Roman" w:hint="eastAsia"/>
          <w:bCs/>
          <w:color w:val="0D0D0D" w:themeColor="text1" w:themeTint="F2"/>
          <w:kern w:val="2"/>
          <w:sz w:val="28"/>
          <w:lang w:eastAsia="zh-TW"/>
        </w:rPr>
        <w:t>日</w:t>
      </w:r>
    </w:p>
    <w:p w14:paraId="08F0E03C" w14:textId="1BD713BF" w:rsidR="00EC33AC" w:rsidRPr="004663F0" w:rsidRDefault="00EC33AC" w:rsidP="000B0C84">
      <w:pPr>
        <w:snapToGrid w:val="0"/>
        <w:rPr>
          <w:rFonts w:ascii="Times New Roman" w:eastAsia="標楷體" w:hAnsi="Times New Roman" w:cs="Times New Roman"/>
          <w:color w:val="0D0D0D" w:themeColor="text1" w:themeTint="F2"/>
          <w:lang w:eastAsia="zh-TW"/>
        </w:rPr>
      </w:pPr>
    </w:p>
    <w:p w14:paraId="251D57D6" w14:textId="1958561A" w:rsidR="00EC33AC" w:rsidRPr="004663F0" w:rsidRDefault="00EC33AC" w:rsidP="000B0C84">
      <w:pPr>
        <w:snapToGrid w:val="0"/>
        <w:rPr>
          <w:rFonts w:ascii="Times New Roman" w:eastAsia="標楷體" w:hAnsi="Times New Roman" w:cs="Times New Roman"/>
          <w:color w:val="0D0D0D" w:themeColor="text1" w:themeTint="F2"/>
          <w:lang w:eastAsia="zh-TW"/>
        </w:rPr>
      </w:pPr>
    </w:p>
    <w:p w14:paraId="6CEBDA97" w14:textId="0CD30805" w:rsidR="00EC33AC" w:rsidRDefault="00EC33AC" w:rsidP="000B0C84">
      <w:pPr>
        <w:snapToGrid w:val="0"/>
        <w:rPr>
          <w:rFonts w:ascii="Times New Roman" w:eastAsia="標楷體" w:hAnsi="Times New Roman" w:cs="Times New Roman"/>
          <w:color w:val="0D0D0D" w:themeColor="text1" w:themeTint="F2"/>
          <w:lang w:eastAsia="zh-TW"/>
        </w:rPr>
      </w:pPr>
    </w:p>
    <w:p w14:paraId="0246F3B7" w14:textId="77777777" w:rsidR="00BD4156" w:rsidRPr="004663F0" w:rsidRDefault="00BD4156" w:rsidP="000B0C84">
      <w:pPr>
        <w:snapToGrid w:val="0"/>
        <w:rPr>
          <w:rFonts w:ascii="Times New Roman" w:eastAsia="標楷體" w:hAnsi="Times New Roman" w:cs="Times New Roman"/>
          <w:color w:val="0D0D0D" w:themeColor="text1" w:themeTint="F2"/>
          <w:lang w:eastAsia="zh-TW"/>
        </w:rPr>
      </w:pPr>
    </w:p>
    <w:p w14:paraId="4185319B" w14:textId="466C5E60" w:rsidR="000B0C84" w:rsidRPr="004663F0" w:rsidRDefault="000B0C84" w:rsidP="000B0C84">
      <w:pPr>
        <w:keepNext/>
        <w:keepLines/>
        <w:spacing w:before="480" w:after="0"/>
        <w:outlineLvl w:val="0"/>
        <w:rPr>
          <w:rFonts w:ascii="Times New Roman" w:eastAsia="標楷體" w:hAnsi="Times New Roman" w:cs="Times New Roman"/>
          <w:b/>
          <w:bCs/>
          <w:color w:val="0D0D0D" w:themeColor="text1" w:themeTint="F2"/>
          <w:sz w:val="28"/>
          <w:szCs w:val="28"/>
          <w:lang w:eastAsia="zh-TW"/>
        </w:rPr>
      </w:pPr>
      <w:bookmarkStart w:id="26" w:name="_Toc198146302"/>
      <w:bookmarkStart w:id="27" w:name="_Toc224824086"/>
      <w:bookmarkStart w:id="28" w:name="_Toc225516985"/>
      <w:r w:rsidRPr="004663F0">
        <w:rPr>
          <w:rFonts w:ascii="Times New Roman" w:eastAsia="標楷體" w:hAnsi="Times New Roman" w:cs="Times New Roman" w:hint="eastAsia"/>
          <w:b/>
          <w:bCs/>
          <w:color w:val="0D0D0D" w:themeColor="text1" w:themeTint="F2"/>
          <w:sz w:val="28"/>
          <w:szCs w:val="28"/>
          <w:lang w:eastAsia="zh-TW"/>
        </w:rPr>
        <w:lastRenderedPageBreak/>
        <w:t>附件七、智慧流通服務方案應用受輔導同意書</w:t>
      </w:r>
      <w:bookmarkEnd w:id="26"/>
      <w:bookmarkEnd w:id="27"/>
      <w:bookmarkEnd w:id="28"/>
    </w:p>
    <w:p w14:paraId="2DCCDE60" w14:textId="77777777" w:rsidR="000B0C84" w:rsidRPr="004663F0" w:rsidRDefault="000B0C84" w:rsidP="000B0C84">
      <w:pPr>
        <w:rPr>
          <w:rFonts w:ascii="Times New Roman" w:eastAsia="標楷體" w:hAnsi="Times New Roman" w:cs="Times New Roman"/>
          <w:color w:val="0D0D0D" w:themeColor="text1" w:themeTint="F2"/>
          <w:lang w:eastAsia="zh-TW"/>
        </w:rPr>
      </w:pPr>
    </w:p>
    <w:p w14:paraId="277BE543" w14:textId="77777777" w:rsidR="000B0C84" w:rsidRPr="004663F0" w:rsidRDefault="000B0C84" w:rsidP="000B0C84">
      <w:pPr>
        <w:snapToGrid w:val="0"/>
        <w:spacing w:line="500" w:lineRule="exact"/>
        <w:jc w:val="center"/>
        <w:rPr>
          <w:rFonts w:ascii="Times New Roman" w:eastAsia="標楷體" w:hAnsi="Times New Roman" w:cs="Times New Roman"/>
          <w:b/>
          <w:color w:val="0D0D0D" w:themeColor="text1" w:themeTint="F2"/>
          <w:sz w:val="32"/>
          <w:lang w:eastAsia="zh-TW"/>
        </w:rPr>
      </w:pPr>
      <w:r w:rsidRPr="004663F0">
        <w:rPr>
          <w:rFonts w:ascii="Times New Roman" w:eastAsia="標楷體" w:hAnsi="Times New Roman" w:cs="Times New Roman" w:hint="eastAsia"/>
          <w:b/>
          <w:color w:val="0D0D0D" w:themeColor="text1" w:themeTint="F2"/>
          <w:sz w:val="32"/>
          <w:lang w:eastAsia="zh-TW"/>
        </w:rPr>
        <w:t>經濟部商業發展署</w:t>
      </w:r>
      <w:proofErr w:type="gramStart"/>
      <w:r w:rsidRPr="004663F0">
        <w:rPr>
          <w:rFonts w:ascii="Times New Roman" w:eastAsia="標楷體" w:hAnsi="Times New Roman" w:cs="Times New Roman"/>
          <w:b/>
          <w:color w:val="0D0D0D" w:themeColor="text1" w:themeTint="F2"/>
          <w:sz w:val="32"/>
          <w:lang w:eastAsia="zh-TW"/>
        </w:rPr>
        <w:t>115</w:t>
      </w:r>
      <w:proofErr w:type="gramEnd"/>
      <w:r w:rsidRPr="004663F0">
        <w:rPr>
          <w:rFonts w:ascii="Times New Roman" w:eastAsia="標楷體" w:hAnsi="Times New Roman" w:cs="Times New Roman" w:hint="eastAsia"/>
          <w:b/>
          <w:color w:val="0D0D0D" w:themeColor="text1" w:themeTint="F2"/>
          <w:sz w:val="32"/>
          <w:lang w:eastAsia="zh-TW"/>
        </w:rPr>
        <w:t>年度「智慧流通服務方案應用輔導」</w:t>
      </w:r>
    </w:p>
    <w:p w14:paraId="571713C1" w14:textId="77777777" w:rsidR="000B0C84" w:rsidRPr="004663F0" w:rsidRDefault="000B0C84" w:rsidP="000B0C84">
      <w:pPr>
        <w:snapToGrid w:val="0"/>
        <w:spacing w:line="500" w:lineRule="exact"/>
        <w:jc w:val="center"/>
        <w:rPr>
          <w:rFonts w:ascii="Times New Roman" w:eastAsia="標楷體" w:hAnsi="Times New Roman" w:cs="Times New Roman"/>
          <w:b/>
          <w:color w:val="0D0D0D" w:themeColor="text1" w:themeTint="F2"/>
          <w:sz w:val="32"/>
          <w:lang w:eastAsia="zh-TW"/>
        </w:rPr>
      </w:pPr>
      <w:r w:rsidRPr="004663F0">
        <w:rPr>
          <w:rFonts w:ascii="Times New Roman" w:eastAsia="標楷體" w:hAnsi="Times New Roman" w:cs="Times New Roman" w:hint="eastAsia"/>
          <w:b/>
          <w:color w:val="0D0D0D" w:themeColor="text1" w:themeTint="F2"/>
          <w:sz w:val="32"/>
          <w:lang w:eastAsia="zh-TW"/>
        </w:rPr>
        <w:t>同意書</w:t>
      </w:r>
    </w:p>
    <w:p w14:paraId="2B5DB9D7" w14:textId="77777777" w:rsidR="000B0C84" w:rsidRPr="004663F0" w:rsidRDefault="000B0C84" w:rsidP="000B0C84">
      <w:pPr>
        <w:autoSpaceDE w:val="0"/>
        <w:autoSpaceDN w:val="0"/>
        <w:adjustRightInd w:val="0"/>
        <w:snapToGrid w:val="0"/>
        <w:spacing w:beforeLines="50" w:before="180" w:line="500" w:lineRule="exact"/>
        <w:jc w:val="both"/>
        <w:rPr>
          <w:rFonts w:ascii="Times New Roman" w:eastAsia="標楷體" w:hAnsi="Times New Roman" w:cs="Times New Roman"/>
          <w:color w:val="0D0D0D" w:themeColor="text1" w:themeTint="F2"/>
          <w:sz w:val="32"/>
          <w:szCs w:val="32"/>
          <w:lang w:eastAsia="zh-TW"/>
        </w:rPr>
      </w:pPr>
      <w:r w:rsidRPr="004663F0">
        <w:rPr>
          <w:rFonts w:ascii="Times New Roman" w:eastAsia="標楷體" w:hAnsi="Times New Roman" w:cs="Times New Roman" w:hint="eastAsia"/>
          <w:color w:val="0D0D0D" w:themeColor="text1" w:themeTint="F2"/>
          <w:sz w:val="32"/>
          <w:szCs w:val="32"/>
          <w:lang w:eastAsia="zh-TW"/>
        </w:rPr>
        <w:t>茲同意本</w:t>
      </w:r>
      <w:r w:rsidRPr="004663F0">
        <w:rPr>
          <w:rFonts w:ascii="Times New Roman" w:eastAsia="標楷體" w:hAnsi="Times New Roman" w:cs="Times New Roman"/>
          <w:color w:val="0D0D0D" w:themeColor="text1" w:themeTint="F2"/>
          <w:sz w:val="32"/>
          <w:szCs w:val="32"/>
        </w:rPr>
        <w:sym w:font="Wingdings" w:char="F0A8"/>
      </w:r>
      <w:r w:rsidRPr="004663F0">
        <w:rPr>
          <w:rFonts w:ascii="Times New Roman" w:eastAsia="標楷體" w:hAnsi="Times New Roman" w:cs="Times New Roman" w:hint="eastAsia"/>
          <w:color w:val="0D0D0D" w:themeColor="text1" w:themeTint="F2"/>
          <w:sz w:val="32"/>
          <w:szCs w:val="32"/>
          <w:lang w:eastAsia="zh-TW"/>
        </w:rPr>
        <w:t>公司</w:t>
      </w:r>
      <w:r w:rsidRPr="004663F0">
        <w:rPr>
          <w:rFonts w:ascii="Times New Roman" w:eastAsia="標楷體" w:hAnsi="Times New Roman" w:cs="Times New Roman"/>
          <w:color w:val="0D0D0D" w:themeColor="text1" w:themeTint="F2"/>
          <w:sz w:val="32"/>
          <w:szCs w:val="32"/>
        </w:rPr>
        <w:sym w:font="Wingdings" w:char="F0A8"/>
      </w:r>
      <w:r w:rsidRPr="004663F0">
        <w:rPr>
          <w:rFonts w:ascii="Times New Roman" w:eastAsia="標楷體" w:hAnsi="Times New Roman" w:cs="Times New Roman" w:hint="eastAsia"/>
          <w:color w:val="0D0D0D" w:themeColor="text1" w:themeTint="F2"/>
          <w:sz w:val="32"/>
          <w:szCs w:val="32"/>
          <w:lang w:eastAsia="zh-TW"/>
        </w:rPr>
        <w:t>有限合夥</w:t>
      </w:r>
      <w:r w:rsidRPr="004663F0">
        <w:rPr>
          <w:rFonts w:ascii="Times New Roman" w:eastAsia="標楷體" w:hAnsi="Times New Roman" w:cs="Times New Roman"/>
          <w:color w:val="0D0D0D" w:themeColor="text1" w:themeTint="F2"/>
          <w:sz w:val="32"/>
          <w:szCs w:val="32"/>
        </w:rPr>
        <w:sym w:font="Wingdings" w:char="F0A8"/>
      </w:r>
      <w:r w:rsidRPr="004663F0">
        <w:rPr>
          <w:rFonts w:ascii="Times New Roman" w:eastAsia="標楷體" w:hAnsi="Times New Roman" w:cs="Times New Roman" w:hint="eastAsia"/>
          <w:color w:val="0D0D0D" w:themeColor="text1" w:themeTint="F2"/>
          <w:sz w:val="32"/>
          <w:szCs w:val="32"/>
          <w:lang w:eastAsia="zh-TW"/>
        </w:rPr>
        <w:t>商業</w:t>
      </w:r>
      <w:r w:rsidRPr="004663F0">
        <w:rPr>
          <w:rFonts w:ascii="Times New Roman" w:eastAsia="標楷體" w:hAnsi="Times New Roman" w:cs="Times New Roman"/>
          <w:color w:val="0D0D0D" w:themeColor="text1" w:themeTint="F2"/>
          <w:sz w:val="32"/>
          <w:szCs w:val="32"/>
        </w:rPr>
        <w:sym w:font="Wingdings" w:char="F0A8"/>
      </w:r>
      <w:r w:rsidRPr="004663F0">
        <w:rPr>
          <w:rFonts w:ascii="Times New Roman" w:eastAsia="標楷體" w:hAnsi="Times New Roman" w:cs="Times New Roman" w:hint="eastAsia"/>
          <w:color w:val="0D0D0D" w:themeColor="text1" w:themeTint="F2"/>
          <w:sz w:val="32"/>
          <w:szCs w:val="32"/>
          <w:lang w:eastAsia="zh-TW"/>
        </w:rPr>
        <w:t>營利事業，成為經濟部商業發展署「流通服務智慧</w:t>
      </w:r>
      <w:proofErr w:type="gramStart"/>
      <w:r w:rsidRPr="004663F0">
        <w:rPr>
          <w:rFonts w:ascii="Times New Roman" w:eastAsia="標楷體" w:hAnsi="Times New Roman" w:cs="Times New Roman" w:hint="eastAsia"/>
          <w:color w:val="0D0D0D" w:themeColor="text1" w:themeTint="F2"/>
          <w:sz w:val="32"/>
          <w:szCs w:val="32"/>
          <w:lang w:eastAsia="zh-TW"/>
        </w:rPr>
        <w:t>加值推升</w:t>
      </w:r>
      <w:proofErr w:type="gramEnd"/>
      <w:r w:rsidRPr="004663F0">
        <w:rPr>
          <w:rFonts w:ascii="Times New Roman" w:eastAsia="標楷體" w:hAnsi="Times New Roman" w:cs="Times New Roman" w:hint="eastAsia"/>
          <w:color w:val="0D0D0D" w:themeColor="text1" w:themeTint="F2"/>
          <w:sz w:val="32"/>
          <w:szCs w:val="32"/>
          <w:lang w:eastAsia="zh-TW"/>
        </w:rPr>
        <w:t>計畫」之受輔導業者，接受計畫執行單位</w:t>
      </w:r>
      <w:r w:rsidRPr="004663F0">
        <w:rPr>
          <w:rFonts w:ascii="Times New Roman" w:eastAsia="標楷體" w:hAnsi="Times New Roman" w:cs="Times New Roman"/>
          <w:color w:val="0D0D0D" w:themeColor="text1" w:themeTint="F2"/>
          <w:sz w:val="32"/>
          <w:szCs w:val="32"/>
          <w:lang w:eastAsia="zh-TW"/>
        </w:rPr>
        <w:t>(</w:t>
      </w:r>
      <w:r w:rsidRPr="004663F0">
        <w:rPr>
          <w:rFonts w:ascii="Times New Roman" w:eastAsia="標楷體" w:hAnsi="Times New Roman" w:cs="Times New Roman" w:hint="eastAsia"/>
          <w:color w:val="0D0D0D" w:themeColor="text1" w:themeTint="F2"/>
          <w:sz w:val="32"/>
          <w:szCs w:val="32"/>
          <w:lang w:eastAsia="zh-TW"/>
        </w:rPr>
        <w:t>工業技術研究院</w:t>
      </w:r>
      <w:r w:rsidRPr="004663F0">
        <w:rPr>
          <w:rFonts w:ascii="Times New Roman" w:eastAsia="標楷體" w:hAnsi="Times New Roman" w:cs="Times New Roman"/>
          <w:color w:val="0D0D0D" w:themeColor="text1" w:themeTint="F2"/>
          <w:sz w:val="32"/>
          <w:szCs w:val="32"/>
          <w:lang w:eastAsia="zh-TW"/>
        </w:rPr>
        <w:t>)</w:t>
      </w:r>
      <w:r w:rsidRPr="004663F0">
        <w:rPr>
          <w:rFonts w:ascii="Times New Roman" w:eastAsia="標楷體" w:hAnsi="Times New Roman" w:cs="Times New Roman" w:hint="eastAsia"/>
          <w:color w:val="0D0D0D" w:themeColor="text1" w:themeTint="F2"/>
          <w:sz w:val="32"/>
          <w:szCs w:val="32"/>
          <w:lang w:eastAsia="zh-TW"/>
        </w:rPr>
        <w:t>之輔導，於今</w:t>
      </w:r>
      <w:r w:rsidRPr="004663F0">
        <w:rPr>
          <w:rFonts w:ascii="Times New Roman" w:eastAsia="標楷體" w:hAnsi="Times New Roman" w:cs="Times New Roman"/>
          <w:color w:val="0D0D0D" w:themeColor="text1" w:themeTint="F2"/>
          <w:sz w:val="32"/>
          <w:szCs w:val="32"/>
          <w:lang w:eastAsia="zh-TW"/>
        </w:rPr>
        <w:t>(115)</w:t>
      </w:r>
      <w:r w:rsidRPr="004663F0">
        <w:rPr>
          <w:rFonts w:ascii="Times New Roman" w:eastAsia="標楷體" w:hAnsi="Times New Roman" w:cs="Times New Roman" w:hint="eastAsia"/>
          <w:color w:val="0D0D0D" w:themeColor="text1" w:themeTint="F2"/>
          <w:sz w:val="32"/>
          <w:szCs w:val="32"/>
          <w:lang w:eastAsia="zh-TW"/>
        </w:rPr>
        <w:t>年度導入應用智慧流通服務方案：</w:t>
      </w:r>
      <w:r w:rsidRPr="004663F0">
        <w:rPr>
          <w:rFonts w:ascii="Times New Roman" w:eastAsia="標楷體" w:hAnsi="Times New Roman" w:cs="Times New Roman"/>
          <w:color w:val="0D0D0D" w:themeColor="text1" w:themeTint="F2"/>
          <w:sz w:val="32"/>
          <w:szCs w:val="32"/>
          <w:u w:val="single"/>
          <w:lang w:eastAsia="zh-TW"/>
        </w:rPr>
        <w:t xml:space="preserve">                           </w:t>
      </w:r>
      <w:r w:rsidRPr="004663F0">
        <w:rPr>
          <w:rFonts w:ascii="Times New Roman" w:eastAsia="標楷體" w:hAnsi="Times New Roman" w:cs="Times New Roman" w:hint="eastAsia"/>
          <w:color w:val="0D0D0D" w:themeColor="text1" w:themeTint="F2"/>
          <w:sz w:val="32"/>
          <w:szCs w:val="32"/>
          <w:lang w:eastAsia="zh-TW"/>
        </w:rPr>
        <w:t>，並承諾以下事項：</w:t>
      </w:r>
    </w:p>
    <w:p w14:paraId="45AF4812" w14:textId="77777777" w:rsidR="000B0C84" w:rsidRPr="004663F0" w:rsidRDefault="000B0C84" w:rsidP="00861909">
      <w:pPr>
        <w:widowControl w:val="0"/>
        <w:numPr>
          <w:ilvl w:val="0"/>
          <w:numId w:val="20"/>
        </w:numPr>
        <w:snapToGrid w:val="0"/>
        <w:spacing w:after="0" w:line="500" w:lineRule="exact"/>
        <w:ind w:left="680" w:hanging="680"/>
        <w:rPr>
          <w:rFonts w:ascii="Times New Roman" w:eastAsia="標楷體" w:hAnsi="Times New Roman" w:cs="Times New Roman"/>
          <w:color w:val="0D0D0D" w:themeColor="text1" w:themeTint="F2"/>
          <w:kern w:val="3"/>
          <w:sz w:val="32"/>
          <w:szCs w:val="32"/>
          <w:lang w:eastAsia="zh-TW"/>
        </w:rPr>
      </w:pPr>
      <w:r w:rsidRPr="004663F0">
        <w:rPr>
          <w:rFonts w:ascii="Times New Roman" w:eastAsia="標楷體" w:hAnsi="Times New Roman" w:cs="Times New Roman" w:hint="eastAsia"/>
          <w:color w:val="0D0D0D" w:themeColor="text1" w:themeTint="F2"/>
          <w:sz w:val="32"/>
          <w:szCs w:val="32"/>
          <w:lang w:eastAsia="zh-TW"/>
        </w:rPr>
        <w:t>受輔導業者保證對政府應無違約舊案，且無財務責任未清之情況。</w:t>
      </w:r>
    </w:p>
    <w:p w14:paraId="706CA1A5" w14:textId="77777777" w:rsidR="000B0C84" w:rsidRPr="004663F0" w:rsidRDefault="000B0C84" w:rsidP="00861909">
      <w:pPr>
        <w:widowControl w:val="0"/>
        <w:numPr>
          <w:ilvl w:val="0"/>
          <w:numId w:val="20"/>
        </w:numPr>
        <w:snapToGrid w:val="0"/>
        <w:spacing w:after="0" w:line="500" w:lineRule="exact"/>
        <w:ind w:left="680" w:hanging="680"/>
        <w:rPr>
          <w:rFonts w:ascii="Times New Roman" w:eastAsia="標楷體" w:hAnsi="Times New Roman" w:cs="Times New Roman"/>
          <w:color w:val="0D0D0D" w:themeColor="text1" w:themeTint="F2"/>
          <w:kern w:val="3"/>
          <w:sz w:val="32"/>
          <w:szCs w:val="32"/>
          <w:lang w:eastAsia="zh-TW"/>
        </w:rPr>
      </w:pPr>
      <w:r w:rsidRPr="004663F0">
        <w:rPr>
          <w:rFonts w:ascii="Times New Roman" w:eastAsia="標楷體" w:hAnsi="Times New Roman" w:cs="Times New Roman" w:hint="eastAsia"/>
          <w:color w:val="0D0D0D" w:themeColor="text1" w:themeTint="F2"/>
          <w:sz w:val="32"/>
          <w:szCs w:val="32"/>
          <w:lang w:eastAsia="zh-TW"/>
        </w:rPr>
        <w:t>受輔導業者同意於受輔導</w:t>
      </w:r>
      <w:proofErr w:type="gramStart"/>
      <w:r w:rsidRPr="004663F0">
        <w:rPr>
          <w:rFonts w:ascii="Times New Roman" w:eastAsia="標楷體" w:hAnsi="Times New Roman" w:cs="Times New Roman" w:hint="eastAsia"/>
          <w:color w:val="0D0D0D" w:themeColor="text1" w:themeTint="F2"/>
          <w:sz w:val="32"/>
          <w:szCs w:val="32"/>
          <w:lang w:eastAsia="zh-TW"/>
        </w:rPr>
        <w:t>期間，</w:t>
      </w:r>
      <w:proofErr w:type="gramEnd"/>
      <w:r w:rsidRPr="004663F0">
        <w:rPr>
          <w:rFonts w:ascii="Times New Roman" w:eastAsia="標楷體" w:hAnsi="Times New Roman" w:cs="Times New Roman" w:hint="eastAsia"/>
          <w:color w:val="0D0D0D" w:themeColor="text1" w:themeTint="F2"/>
          <w:sz w:val="32"/>
          <w:szCs w:val="32"/>
          <w:lang w:eastAsia="zh-TW"/>
        </w:rPr>
        <w:t>遵守本應用輔導申請須知內所列業者配合注意事項，包括配合執行單位完成所申請智慧流通服務方案之應用導入及辦理驗收作業。</w:t>
      </w:r>
    </w:p>
    <w:p w14:paraId="12821F3F" w14:textId="77777777" w:rsidR="000B0C84" w:rsidRPr="004663F0" w:rsidRDefault="000B0C84" w:rsidP="000B0C84">
      <w:pPr>
        <w:snapToGrid w:val="0"/>
        <w:spacing w:line="500" w:lineRule="exact"/>
        <w:rPr>
          <w:rFonts w:ascii="Times New Roman" w:eastAsia="標楷體" w:hAnsi="Times New Roman" w:cs="Times New Roman"/>
          <w:color w:val="0D0D0D" w:themeColor="text1" w:themeTint="F2"/>
          <w:sz w:val="30"/>
          <w:szCs w:val="30"/>
          <w:lang w:eastAsia="zh-TW"/>
        </w:rPr>
      </w:pPr>
    </w:p>
    <w:p w14:paraId="24F5615F" w14:textId="77777777" w:rsidR="000B0C84" w:rsidRPr="004663F0" w:rsidRDefault="000B0C84" w:rsidP="000B0C84">
      <w:pPr>
        <w:snapToGrid w:val="0"/>
        <w:spacing w:line="500" w:lineRule="exact"/>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hint="eastAsia"/>
          <w:color w:val="0D0D0D" w:themeColor="text1" w:themeTint="F2"/>
          <w:sz w:val="32"/>
          <w:szCs w:val="30"/>
          <w:lang w:eastAsia="zh-TW"/>
        </w:rPr>
        <w:t>此致</w:t>
      </w:r>
    </w:p>
    <w:p w14:paraId="74A536CD" w14:textId="77777777" w:rsidR="000B0C84" w:rsidRPr="004663F0" w:rsidRDefault="000B0C84" w:rsidP="000B0C84">
      <w:pPr>
        <w:snapToGrid w:val="0"/>
        <w:spacing w:line="500" w:lineRule="exact"/>
        <w:jc w:val="both"/>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noProof/>
          <w:color w:val="0D0D0D" w:themeColor="text1" w:themeTint="F2"/>
          <w:sz w:val="32"/>
          <w:szCs w:val="30"/>
        </w:rPr>
        <mc:AlternateContent>
          <mc:Choice Requires="wps">
            <w:drawing>
              <wp:anchor distT="0" distB="0" distL="114300" distR="114300" simplePos="0" relativeHeight="251661312" behindDoc="0" locked="0" layoutInCell="1" allowOverlap="1" wp14:anchorId="479A26F6" wp14:editId="7FD58940">
                <wp:simplePos x="0" y="0"/>
                <wp:positionH relativeFrom="column">
                  <wp:posOffset>3345180</wp:posOffset>
                </wp:positionH>
                <wp:positionV relativeFrom="paragraph">
                  <wp:posOffset>290196</wp:posOffset>
                </wp:positionV>
                <wp:extent cx="1417320" cy="1417320"/>
                <wp:effectExtent l="0" t="0" r="11430" b="11430"/>
                <wp:wrapNone/>
                <wp:docPr id="1106174829"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17320" cy="1417320"/>
                        </a:xfrm>
                        <a:prstGeom prst="rect">
                          <a:avLst/>
                        </a:prstGeom>
                        <a:noFill/>
                        <a:ln w="25400" cap="flat" cmpd="sng" algn="ctr">
                          <a:solidFill>
                            <a:sysClr val="window" lastClr="FFFFFF">
                              <a:lumMod val="85000"/>
                            </a:sysClr>
                          </a:solidFill>
                          <a:prstDash val="sysDash"/>
                        </a:ln>
                        <a:effectLst/>
                      </wps:spPr>
                      <wps:txbx>
                        <w:txbxContent>
                          <w:p w14:paraId="3135E4C7" w14:textId="77777777" w:rsidR="000B0C84" w:rsidRPr="000B0C84" w:rsidRDefault="000B0C84" w:rsidP="000B0C84">
                            <w:pPr>
                              <w:snapToGrid w:val="0"/>
                              <w:jc w:val="center"/>
                              <w:rPr>
                                <w:color w:val="D9D9D9"/>
                              </w:rPr>
                            </w:pPr>
                            <w:r w:rsidRPr="000B0C84">
                              <w:rPr>
                                <w:rFonts w:hint="eastAsia"/>
                                <w:color w:val="D9D9D9"/>
                              </w:rPr>
                              <w:t>公司章</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26F6" id="矩形 3" o:spid="_x0000_s1028" style="position:absolute;left:0;text-align:left;margin-left:263.4pt;margin-top:22.85pt;width:111.6pt;height:1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" filled="f" strokecolor="#d9d9d9" strokeweight="2pt">
                <v:stroke dashstyle="3 1"/>
                <v:path arrowok="t"/>
                <o:lock v:ext="edit" aspectratio="t"/>
                <v:textbox inset=",,,0">
                  <w:txbxContent>
                    <w:p w14:paraId="3135E4C7" w14:textId="77777777" w:rsidR="000B0C84" w:rsidRPr="000B0C84" w:rsidRDefault="000B0C84" w:rsidP="000B0C84">
                      <w:pPr>
                        <w:snapToGrid w:val="0"/>
                        <w:jc w:val="center"/>
                        <w:rPr>
                          <w:color w:val="D9D9D9"/>
                        </w:rPr>
                      </w:pPr>
                      <w:r w:rsidRPr="000B0C84">
                        <w:rPr>
                          <w:rFonts w:hint="eastAsia"/>
                          <w:color w:val="D9D9D9"/>
                        </w:rPr>
                        <w:t>公司章</w:t>
                      </w:r>
                    </w:p>
                  </w:txbxContent>
                </v:textbox>
              </v:rect>
            </w:pict>
          </mc:Fallback>
        </mc:AlternateContent>
      </w:r>
      <w:r w:rsidRPr="004663F0">
        <w:rPr>
          <w:rFonts w:ascii="Times New Roman" w:eastAsia="標楷體" w:hAnsi="Times New Roman" w:cs="Times New Roman" w:hint="eastAsia"/>
          <w:color w:val="0D0D0D" w:themeColor="text1" w:themeTint="F2"/>
          <w:sz w:val="32"/>
          <w:szCs w:val="30"/>
          <w:lang w:eastAsia="zh-TW"/>
        </w:rPr>
        <w:t>財團法人工業技術研究院</w:t>
      </w:r>
    </w:p>
    <w:p w14:paraId="013446A5" w14:textId="77777777" w:rsidR="000B0C84" w:rsidRPr="004663F0" w:rsidRDefault="000B0C84" w:rsidP="000B0C84">
      <w:pPr>
        <w:snapToGrid w:val="0"/>
        <w:spacing w:line="500" w:lineRule="exact"/>
        <w:rPr>
          <w:rFonts w:ascii="Times New Roman" w:eastAsia="標楷體" w:hAnsi="Times New Roman" w:cs="Times New Roman"/>
          <w:color w:val="0D0D0D" w:themeColor="text1" w:themeTint="F2"/>
          <w:sz w:val="32"/>
          <w:szCs w:val="30"/>
          <w:lang w:eastAsia="zh-TW"/>
        </w:rPr>
      </w:pPr>
    </w:p>
    <w:p w14:paraId="4D86D845" w14:textId="77777777" w:rsidR="000B0C84" w:rsidRPr="004663F0" w:rsidRDefault="000B0C84" w:rsidP="000B0C84">
      <w:pPr>
        <w:snapToGrid w:val="0"/>
        <w:spacing w:line="500" w:lineRule="exact"/>
        <w:ind w:leftChars="350" w:left="840"/>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hint="eastAsia"/>
          <w:color w:val="0D0D0D" w:themeColor="text1" w:themeTint="F2"/>
          <w:sz w:val="32"/>
          <w:szCs w:val="30"/>
          <w:lang w:eastAsia="zh-TW"/>
        </w:rPr>
        <w:t>受輔導業者：</w:t>
      </w:r>
      <w:r w:rsidRPr="004663F0">
        <w:rPr>
          <w:rFonts w:ascii="Times New Roman" w:eastAsia="標楷體" w:hAnsi="Times New Roman" w:cs="Times New Roman"/>
          <w:color w:val="0D0D0D" w:themeColor="text1" w:themeTint="F2"/>
          <w:sz w:val="32"/>
          <w:szCs w:val="30"/>
          <w:lang w:eastAsia="zh-TW"/>
        </w:rPr>
        <w:t xml:space="preserve">                     </w:t>
      </w:r>
    </w:p>
    <w:p w14:paraId="4923AEFA" w14:textId="77777777" w:rsidR="000B0C84" w:rsidRPr="004663F0" w:rsidRDefault="000B0C84" w:rsidP="000B0C84">
      <w:pPr>
        <w:snapToGrid w:val="0"/>
        <w:spacing w:line="500" w:lineRule="exact"/>
        <w:ind w:leftChars="350" w:left="840"/>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noProof/>
          <w:color w:val="0D0D0D" w:themeColor="text1" w:themeTint="F2"/>
          <w:sz w:val="32"/>
          <w:szCs w:val="30"/>
        </w:rPr>
        <mc:AlternateContent>
          <mc:Choice Requires="wps">
            <w:drawing>
              <wp:anchor distT="0" distB="0" distL="114300" distR="114300" simplePos="0" relativeHeight="251662336" behindDoc="0" locked="0" layoutInCell="1" allowOverlap="1" wp14:anchorId="3DFF4CF1" wp14:editId="06379A96">
                <wp:simplePos x="0" y="0"/>
                <wp:positionH relativeFrom="margin">
                  <wp:posOffset>4846320</wp:posOffset>
                </wp:positionH>
                <wp:positionV relativeFrom="paragraph">
                  <wp:posOffset>8255</wp:posOffset>
                </wp:positionV>
                <wp:extent cx="809625" cy="809625"/>
                <wp:effectExtent l="0" t="0" r="28575" b="28575"/>
                <wp:wrapNone/>
                <wp:docPr id="466276100"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9625" cy="809625"/>
                        </a:xfrm>
                        <a:prstGeom prst="rect">
                          <a:avLst/>
                        </a:prstGeom>
                        <a:noFill/>
                        <a:ln w="25400" cap="flat" cmpd="sng" algn="ctr">
                          <a:solidFill>
                            <a:sysClr val="window" lastClr="FFFFFF">
                              <a:lumMod val="85000"/>
                            </a:sysClr>
                          </a:solidFill>
                          <a:prstDash val="sysDash"/>
                        </a:ln>
                        <a:effectLst/>
                      </wps:spPr>
                      <wps:txbx>
                        <w:txbxContent>
                          <w:p w14:paraId="57DE089A" w14:textId="77777777" w:rsidR="000B0C84" w:rsidRPr="000B0C84" w:rsidRDefault="000B0C84" w:rsidP="000B0C84">
                            <w:pPr>
                              <w:snapToGrid w:val="0"/>
                              <w:jc w:val="center"/>
                              <w:rPr>
                                <w:color w:val="D9D9D9"/>
                              </w:rPr>
                            </w:pPr>
                            <w:r w:rsidRPr="000B0C84">
                              <w:rPr>
                                <w:rFonts w:hint="eastAsia"/>
                                <w:color w:val="D9D9D9"/>
                              </w:rPr>
                              <w:t>負責人章</w:t>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F4CF1" id="_x0000_s1029" style="position:absolute;left:0;text-align:left;margin-left:381.6pt;margin-top:.65pt;width:63.75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" filled="f" strokecolor="#d9d9d9" strokeweight="2pt">
                <v:stroke dashstyle="3 1"/>
                <v:path arrowok="t"/>
                <o:lock v:ext="edit" aspectratio="t"/>
                <v:textbox inset="0,,0,0">
                  <w:txbxContent>
                    <w:p w14:paraId="57DE089A" w14:textId="77777777" w:rsidR="000B0C84" w:rsidRPr="000B0C84" w:rsidRDefault="000B0C84" w:rsidP="000B0C84">
                      <w:pPr>
                        <w:snapToGrid w:val="0"/>
                        <w:jc w:val="center"/>
                        <w:rPr>
                          <w:color w:val="D9D9D9"/>
                        </w:rPr>
                      </w:pPr>
                      <w:r w:rsidRPr="000B0C84">
                        <w:rPr>
                          <w:rFonts w:hint="eastAsia"/>
                          <w:color w:val="D9D9D9"/>
                        </w:rPr>
                        <w:t>負責人章</w:t>
                      </w:r>
                    </w:p>
                  </w:txbxContent>
                </v:textbox>
                <w10:wrap anchorx="margin"/>
              </v:rect>
            </w:pict>
          </mc:Fallback>
        </mc:AlternateContent>
      </w:r>
    </w:p>
    <w:p w14:paraId="78FC7EF0" w14:textId="77777777" w:rsidR="000B0C84" w:rsidRPr="004663F0" w:rsidRDefault="000B0C84" w:rsidP="000B0C84">
      <w:pPr>
        <w:snapToGrid w:val="0"/>
        <w:spacing w:line="500" w:lineRule="exact"/>
        <w:ind w:leftChars="350" w:left="840"/>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hint="eastAsia"/>
          <w:color w:val="0D0D0D" w:themeColor="text1" w:themeTint="F2"/>
          <w:sz w:val="32"/>
          <w:szCs w:val="30"/>
          <w:lang w:eastAsia="zh-TW"/>
        </w:rPr>
        <w:t>負責人：</w:t>
      </w:r>
      <w:r w:rsidRPr="004663F0">
        <w:rPr>
          <w:rFonts w:ascii="Times New Roman" w:eastAsia="標楷體" w:hAnsi="Times New Roman" w:cs="Times New Roman"/>
          <w:color w:val="0D0D0D" w:themeColor="text1" w:themeTint="F2"/>
          <w:sz w:val="32"/>
          <w:szCs w:val="30"/>
          <w:lang w:eastAsia="zh-TW"/>
        </w:rPr>
        <w:t xml:space="preserve">                            </w:t>
      </w:r>
    </w:p>
    <w:p w14:paraId="099EC064" w14:textId="686DDA7C" w:rsidR="000B0C84" w:rsidRPr="004663F0" w:rsidRDefault="000B0C84" w:rsidP="000B0C84">
      <w:pPr>
        <w:snapToGrid w:val="0"/>
        <w:spacing w:line="500" w:lineRule="exact"/>
        <w:jc w:val="center"/>
        <w:rPr>
          <w:rFonts w:ascii="Times New Roman" w:eastAsia="標楷體" w:hAnsi="Times New Roman" w:cs="Times New Roman"/>
          <w:color w:val="0D0D0D" w:themeColor="text1" w:themeTint="F2"/>
          <w:sz w:val="32"/>
          <w:szCs w:val="30"/>
          <w:lang w:eastAsia="zh-TW"/>
        </w:rPr>
      </w:pPr>
      <w:r w:rsidRPr="004663F0">
        <w:rPr>
          <w:rFonts w:ascii="Times New Roman" w:eastAsia="標楷體" w:hAnsi="Times New Roman" w:cs="Times New Roman" w:hint="eastAsia"/>
          <w:color w:val="0D0D0D" w:themeColor="text1" w:themeTint="F2"/>
          <w:sz w:val="32"/>
          <w:szCs w:val="30"/>
          <w:lang w:eastAsia="zh-TW"/>
        </w:rPr>
        <w:t>中華民國</w:t>
      </w:r>
      <w:r w:rsidRPr="004663F0">
        <w:rPr>
          <w:rFonts w:ascii="Times New Roman" w:eastAsia="標楷體" w:hAnsi="Times New Roman" w:cs="Times New Roman"/>
          <w:color w:val="0D0D0D" w:themeColor="text1" w:themeTint="F2"/>
          <w:sz w:val="32"/>
          <w:szCs w:val="30"/>
          <w:lang w:eastAsia="zh-TW"/>
        </w:rPr>
        <w:t>115</w:t>
      </w:r>
      <w:r w:rsidRPr="004663F0">
        <w:rPr>
          <w:rFonts w:ascii="Times New Roman" w:eastAsia="標楷體" w:hAnsi="Times New Roman" w:cs="Times New Roman" w:hint="eastAsia"/>
          <w:color w:val="0D0D0D" w:themeColor="text1" w:themeTint="F2"/>
          <w:sz w:val="32"/>
          <w:szCs w:val="30"/>
          <w:lang w:eastAsia="zh-TW"/>
        </w:rPr>
        <w:t>年</w:t>
      </w:r>
      <w:r w:rsidRPr="004663F0">
        <w:rPr>
          <w:rFonts w:ascii="Times New Roman" w:eastAsia="標楷體" w:hAnsi="Times New Roman" w:cs="Times New Roman"/>
          <w:color w:val="0D0D0D" w:themeColor="text1" w:themeTint="F2"/>
          <w:sz w:val="32"/>
          <w:szCs w:val="30"/>
          <w:lang w:eastAsia="zh-TW"/>
        </w:rPr>
        <w:t xml:space="preserve">        </w:t>
      </w:r>
      <w:r w:rsidRPr="004663F0">
        <w:rPr>
          <w:rFonts w:ascii="Times New Roman" w:eastAsia="標楷體" w:hAnsi="Times New Roman" w:cs="Times New Roman" w:hint="eastAsia"/>
          <w:color w:val="0D0D0D" w:themeColor="text1" w:themeTint="F2"/>
          <w:sz w:val="32"/>
          <w:szCs w:val="30"/>
          <w:lang w:eastAsia="zh-TW"/>
        </w:rPr>
        <w:t>月</w:t>
      </w:r>
      <w:r w:rsidRPr="004663F0">
        <w:rPr>
          <w:rFonts w:ascii="Times New Roman" w:eastAsia="標楷體" w:hAnsi="Times New Roman" w:cs="Times New Roman"/>
          <w:color w:val="0D0D0D" w:themeColor="text1" w:themeTint="F2"/>
          <w:sz w:val="32"/>
          <w:szCs w:val="30"/>
          <w:lang w:eastAsia="zh-TW"/>
        </w:rPr>
        <w:t xml:space="preserve">            </w:t>
      </w:r>
      <w:r w:rsidRPr="004663F0">
        <w:rPr>
          <w:rFonts w:ascii="Times New Roman" w:eastAsia="標楷體" w:hAnsi="Times New Roman" w:cs="Times New Roman" w:hint="eastAsia"/>
          <w:color w:val="0D0D0D" w:themeColor="text1" w:themeTint="F2"/>
          <w:sz w:val="32"/>
          <w:szCs w:val="30"/>
          <w:lang w:eastAsia="zh-TW"/>
        </w:rPr>
        <w:t>日</w:t>
      </w:r>
    </w:p>
    <w:p w14:paraId="2A4771E7" w14:textId="77777777" w:rsidR="000B0C84" w:rsidRPr="004663F0" w:rsidRDefault="000B0C84" w:rsidP="000B0C84">
      <w:pPr>
        <w:keepNext/>
        <w:keepLines/>
        <w:spacing w:before="480" w:after="0"/>
        <w:outlineLvl w:val="0"/>
        <w:rPr>
          <w:rFonts w:ascii="Times New Roman" w:eastAsia="標楷體" w:hAnsi="Times New Roman" w:cs="Times New Roman"/>
          <w:b/>
          <w:bCs/>
          <w:color w:val="0D0D0D" w:themeColor="text1" w:themeTint="F2"/>
          <w:sz w:val="28"/>
          <w:szCs w:val="28"/>
          <w:lang w:eastAsia="zh-TW"/>
        </w:rPr>
      </w:pPr>
      <w:bookmarkStart w:id="29" w:name="_Toc224824087"/>
      <w:bookmarkStart w:id="30" w:name="_Toc225516986"/>
      <w:r w:rsidRPr="004663F0">
        <w:rPr>
          <w:rFonts w:ascii="Times New Roman" w:eastAsia="標楷體" w:hAnsi="Times New Roman" w:cs="Times New Roman" w:hint="eastAsia"/>
          <w:b/>
          <w:bCs/>
          <w:color w:val="0D0D0D" w:themeColor="text1" w:themeTint="F2"/>
          <w:sz w:val="28"/>
          <w:szCs w:val="28"/>
          <w:lang w:eastAsia="zh-TW"/>
        </w:rPr>
        <w:lastRenderedPageBreak/>
        <w:t>附件八、智慧流通服務方案應用輔導契約書</w:t>
      </w:r>
      <w:bookmarkEnd w:id="29"/>
      <w:bookmarkEnd w:id="30"/>
    </w:p>
    <w:p w14:paraId="11E97FE4" w14:textId="77777777" w:rsidR="000B0C84" w:rsidRPr="004663F0" w:rsidRDefault="000B0C84" w:rsidP="000B0C84">
      <w:pPr>
        <w:snapToGrid w:val="0"/>
        <w:spacing w:line="500" w:lineRule="exact"/>
        <w:jc w:val="center"/>
        <w:rPr>
          <w:rFonts w:ascii="Times New Roman" w:eastAsia="標楷體" w:hAnsi="Times New Roman" w:cs="Times New Roman"/>
          <w:b/>
          <w:color w:val="0D0D0D" w:themeColor="text1" w:themeTint="F2"/>
          <w:sz w:val="32"/>
          <w:lang w:eastAsia="zh-TW"/>
        </w:rPr>
      </w:pPr>
      <w:r w:rsidRPr="004663F0">
        <w:rPr>
          <w:rFonts w:ascii="Times New Roman" w:eastAsia="標楷體" w:hAnsi="Times New Roman" w:cs="Times New Roman" w:hint="eastAsia"/>
          <w:b/>
          <w:color w:val="0D0D0D" w:themeColor="text1" w:themeTint="F2"/>
          <w:sz w:val="32"/>
          <w:lang w:eastAsia="zh-TW"/>
        </w:rPr>
        <w:t>經濟部商業發展署</w:t>
      </w:r>
      <w:proofErr w:type="gramStart"/>
      <w:r w:rsidRPr="004663F0">
        <w:rPr>
          <w:rFonts w:ascii="Times New Roman" w:eastAsia="標楷體" w:hAnsi="Times New Roman" w:cs="Times New Roman"/>
          <w:b/>
          <w:color w:val="0D0D0D" w:themeColor="text1" w:themeTint="F2"/>
          <w:sz w:val="32"/>
          <w:lang w:eastAsia="zh-TW"/>
        </w:rPr>
        <w:t>115</w:t>
      </w:r>
      <w:proofErr w:type="gramEnd"/>
      <w:r w:rsidRPr="004663F0">
        <w:rPr>
          <w:rFonts w:ascii="Times New Roman" w:eastAsia="標楷體" w:hAnsi="Times New Roman" w:cs="Times New Roman" w:hint="eastAsia"/>
          <w:b/>
          <w:color w:val="0D0D0D" w:themeColor="text1" w:themeTint="F2"/>
          <w:sz w:val="32"/>
          <w:lang w:eastAsia="zh-TW"/>
        </w:rPr>
        <w:t>年度「智慧流通服務方案應用輔導」</w:t>
      </w:r>
    </w:p>
    <w:p w14:paraId="45DC008E" w14:textId="77777777" w:rsidR="000B0C84" w:rsidRPr="004663F0" w:rsidRDefault="000B0C84" w:rsidP="000B0C84">
      <w:pPr>
        <w:snapToGrid w:val="0"/>
        <w:spacing w:line="500" w:lineRule="exact"/>
        <w:jc w:val="center"/>
        <w:rPr>
          <w:rFonts w:ascii="Times New Roman" w:eastAsia="標楷體" w:hAnsi="Times New Roman" w:cs="Times New Roman"/>
          <w:b/>
          <w:color w:val="0D0D0D" w:themeColor="text1" w:themeTint="F2"/>
          <w:sz w:val="32"/>
          <w:lang w:eastAsia="zh-TW"/>
        </w:rPr>
      </w:pPr>
      <w:r w:rsidRPr="004663F0">
        <w:rPr>
          <w:rFonts w:ascii="Times New Roman" w:eastAsia="標楷體" w:hAnsi="Times New Roman" w:cs="Times New Roman" w:hint="eastAsia"/>
          <w:b/>
          <w:color w:val="0D0D0D" w:themeColor="text1" w:themeTint="F2"/>
          <w:sz w:val="32"/>
          <w:lang w:eastAsia="zh-TW"/>
        </w:rPr>
        <w:t>契約書</w:t>
      </w:r>
    </w:p>
    <w:p w14:paraId="240E204E" w14:textId="77777777" w:rsidR="000B0C84" w:rsidRPr="004663F0" w:rsidRDefault="000B0C84" w:rsidP="000B0C84">
      <w:pPr>
        <w:autoSpaceDE w:val="0"/>
        <w:autoSpaceDN w:val="0"/>
        <w:adjustRightInd w:val="0"/>
        <w:ind w:firstLineChars="2278" w:firstLine="5467"/>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契約編號：</w:t>
      </w:r>
    </w:p>
    <w:p w14:paraId="4CFA0635"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立契約書人：</w:t>
      </w:r>
    </w:p>
    <w:p w14:paraId="2ECD1019"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u w:val="single"/>
          <w:lang w:eastAsia="zh-TW"/>
        </w:rPr>
        <w:t>財團法人工業技術研究院</w:t>
      </w:r>
      <w:r w:rsidRPr="004663F0">
        <w:rPr>
          <w:rFonts w:ascii="Times New Roman" w:eastAsia="標楷體" w:hAnsi="Times New Roman" w:cs="Times New Roman"/>
          <w:color w:val="0D0D0D" w:themeColor="text1" w:themeTint="F2"/>
          <w:szCs w:val="28"/>
          <w:u w:val="single"/>
          <w:lang w:eastAsia="zh-TW"/>
        </w:rPr>
        <w:t xml:space="preserve">  </w:t>
      </w:r>
      <w:proofErr w:type="gramStart"/>
      <w:r w:rsidRPr="004663F0">
        <w:rPr>
          <w:rFonts w:ascii="Times New Roman" w:eastAsia="標楷體" w:hAnsi="Times New Roman" w:cs="Times New Roman" w:hint="eastAsia"/>
          <w:color w:val="0D0D0D" w:themeColor="text1" w:themeTint="F2"/>
          <w:szCs w:val="28"/>
          <w:lang w:eastAsia="zh-TW"/>
        </w:rPr>
        <w:t>（</w:t>
      </w:r>
      <w:proofErr w:type="gramEnd"/>
      <w:r w:rsidRPr="004663F0">
        <w:rPr>
          <w:rFonts w:ascii="Times New Roman" w:eastAsia="標楷體" w:hAnsi="Times New Roman" w:cs="Times New Roman" w:hint="eastAsia"/>
          <w:color w:val="0D0D0D" w:themeColor="text1" w:themeTint="F2"/>
          <w:szCs w:val="28"/>
          <w:lang w:eastAsia="zh-TW"/>
        </w:rPr>
        <w:t>以下簡稱「甲方」</w:t>
      </w:r>
      <w:r w:rsidRPr="004663F0">
        <w:rPr>
          <w:rFonts w:ascii="Times New Roman" w:eastAsia="標楷體" w:hAnsi="Times New Roman" w:cs="Times New Roman"/>
          <w:color w:val="0D0D0D" w:themeColor="text1" w:themeTint="F2"/>
          <w:szCs w:val="28"/>
          <w:u w:val="single"/>
          <w:lang w:eastAsia="zh-TW"/>
        </w:rPr>
        <w:t>)</w:t>
      </w:r>
    </w:p>
    <w:p w14:paraId="0BEF57B1"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u w:val="single"/>
          <w:lang w:eastAsia="zh-TW"/>
        </w:rPr>
        <w:t xml:space="preserve">    (</w:t>
      </w:r>
      <w:r w:rsidRPr="004663F0">
        <w:rPr>
          <w:rFonts w:ascii="Times New Roman" w:eastAsia="標楷體" w:hAnsi="Times New Roman" w:cs="Times New Roman" w:hint="eastAsia"/>
          <w:color w:val="0D0D0D" w:themeColor="text1" w:themeTint="F2"/>
          <w:szCs w:val="28"/>
          <w:u w:val="single"/>
          <w:lang w:eastAsia="zh-TW"/>
        </w:rPr>
        <w:t>受輔導業者名稱</w:t>
      </w:r>
      <w:r w:rsidRPr="004663F0">
        <w:rPr>
          <w:rFonts w:ascii="Times New Roman" w:eastAsia="標楷體" w:hAnsi="Times New Roman" w:cs="Times New Roman"/>
          <w:color w:val="0D0D0D" w:themeColor="text1" w:themeTint="F2"/>
          <w:szCs w:val="28"/>
          <w:u w:val="single"/>
          <w:lang w:eastAsia="zh-TW"/>
        </w:rPr>
        <w:t xml:space="preserve">)    </w:t>
      </w:r>
      <w:proofErr w:type="gramStart"/>
      <w:r w:rsidRPr="004663F0">
        <w:rPr>
          <w:rFonts w:ascii="Times New Roman" w:eastAsia="標楷體" w:hAnsi="Times New Roman" w:cs="Times New Roman" w:hint="eastAsia"/>
          <w:color w:val="0D0D0D" w:themeColor="text1" w:themeTint="F2"/>
          <w:szCs w:val="28"/>
          <w:lang w:eastAsia="zh-TW"/>
        </w:rPr>
        <w:t>（</w:t>
      </w:r>
      <w:proofErr w:type="gramEnd"/>
      <w:r w:rsidRPr="004663F0">
        <w:rPr>
          <w:rFonts w:ascii="Times New Roman" w:eastAsia="標楷體" w:hAnsi="Times New Roman" w:cs="Times New Roman" w:hint="eastAsia"/>
          <w:color w:val="0D0D0D" w:themeColor="text1" w:themeTint="F2"/>
          <w:szCs w:val="28"/>
          <w:lang w:eastAsia="zh-TW"/>
        </w:rPr>
        <w:t>以下簡稱「乙方」</w:t>
      </w:r>
      <w:r w:rsidRPr="004663F0">
        <w:rPr>
          <w:rFonts w:ascii="Times New Roman" w:eastAsia="標楷體" w:hAnsi="Times New Roman" w:cs="Times New Roman"/>
          <w:color w:val="0D0D0D" w:themeColor="text1" w:themeTint="F2"/>
          <w:szCs w:val="28"/>
          <w:u w:val="single"/>
          <w:lang w:eastAsia="zh-TW"/>
        </w:rPr>
        <w:t>)</w:t>
      </w:r>
    </w:p>
    <w:p w14:paraId="7803D526" w14:textId="77777777" w:rsidR="000B0C84" w:rsidRPr="004663F0" w:rsidRDefault="000B0C84" w:rsidP="000B0C84">
      <w:pPr>
        <w:autoSpaceDE w:val="0"/>
        <w:autoSpaceDN w:val="0"/>
        <w:adjustRightInd w:val="0"/>
        <w:jc w:val="center"/>
        <w:rPr>
          <w:rFonts w:ascii="Times New Roman" w:eastAsia="標楷體" w:hAnsi="Times New Roman" w:cs="Times New Roman"/>
          <w:color w:val="0D0D0D" w:themeColor="text1" w:themeTint="F2"/>
          <w:szCs w:val="28"/>
          <w:lang w:eastAsia="zh-TW"/>
        </w:rPr>
      </w:pPr>
    </w:p>
    <w:p w14:paraId="46150751"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茲因乙方申請經濟部商業發展署「流通服務智慧</w:t>
      </w:r>
      <w:proofErr w:type="gramStart"/>
      <w:r w:rsidRPr="004663F0">
        <w:rPr>
          <w:rFonts w:ascii="Times New Roman" w:eastAsia="標楷體" w:hAnsi="Times New Roman" w:cs="Times New Roman" w:hint="eastAsia"/>
          <w:color w:val="0D0D0D" w:themeColor="text1" w:themeTint="F2"/>
          <w:szCs w:val="28"/>
          <w:lang w:eastAsia="zh-TW"/>
        </w:rPr>
        <w:t>加值推升</w:t>
      </w:r>
      <w:proofErr w:type="gramEnd"/>
      <w:r w:rsidRPr="004663F0">
        <w:rPr>
          <w:rFonts w:ascii="Times New Roman" w:eastAsia="標楷體" w:hAnsi="Times New Roman" w:cs="Times New Roman" w:hint="eastAsia"/>
          <w:color w:val="0D0D0D" w:themeColor="text1" w:themeTint="F2"/>
          <w:szCs w:val="28"/>
          <w:lang w:eastAsia="zh-TW"/>
        </w:rPr>
        <w:t>計畫」</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以下簡稱本計畫</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之智慧流通服務方案應用輔導，並依據「</w:t>
      </w:r>
      <w:proofErr w:type="gramStart"/>
      <w:r w:rsidRPr="004663F0">
        <w:rPr>
          <w:rFonts w:ascii="Times New Roman" w:eastAsia="標楷體" w:hAnsi="Times New Roman" w:cs="Times New Roman"/>
          <w:color w:val="0D0D0D" w:themeColor="text1" w:themeTint="F2"/>
          <w:szCs w:val="28"/>
          <w:lang w:eastAsia="zh-TW"/>
        </w:rPr>
        <w:t>115</w:t>
      </w:r>
      <w:proofErr w:type="gramEnd"/>
      <w:r w:rsidRPr="004663F0">
        <w:rPr>
          <w:rFonts w:ascii="Times New Roman" w:eastAsia="標楷體" w:hAnsi="Times New Roman" w:cs="Times New Roman" w:hint="eastAsia"/>
          <w:color w:val="0D0D0D" w:themeColor="text1" w:themeTint="F2"/>
          <w:szCs w:val="28"/>
          <w:lang w:eastAsia="zh-TW"/>
        </w:rPr>
        <w:t>年度流通服務智慧</w:t>
      </w:r>
      <w:proofErr w:type="gramStart"/>
      <w:r w:rsidRPr="004663F0">
        <w:rPr>
          <w:rFonts w:ascii="Times New Roman" w:eastAsia="標楷體" w:hAnsi="Times New Roman" w:cs="Times New Roman" w:hint="eastAsia"/>
          <w:color w:val="0D0D0D" w:themeColor="text1" w:themeTint="F2"/>
          <w:szCs w:val="28"/>
          <w:lang w:eastAsia="zh-TW"/>
        </w:rPr>
        <w:t>加值推升</w:t>
      </w:r>
      <w:proofErr w:type="gramEnd"/>
      <w:r w:rsidRPr="004663F0">
        <w:rPr>
          <w:rFonts w:ascii="Times New Roman" w:eastAsia="標楷體" w:hAnsi="Times New Roman" w:cs="Times New Roman" w:hint="eastAsia"/>
          <w:color w:val="0D0D0D" w:themeColor="text1" w:themeTint="F2"/>
          <w:szCs w:val="28"/>
          <w:lang w:eastAsia="zh-TW"/>
        </w:rPr>
        <w:t>計畫</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智慧流通服務方案應用輔導申請須知」（以下簡稱「本須知」）之規範，經審核通過為受輔導</w:t>
      </w:r>
      <w:proofErr w:type="gramStart"/>
      <w:r w:rsidRPr="004663F0">
        <w:rPr>
          <w:rFonts w:ascii="Times New Roman" w:eastAsia="標楷體" w:hAnsi="Times New Roman" w:cs="Times New Roman" w:hint="eastAsia"/>
          <w:color w:val="0D0D0D" w:themeColor="text1" w:themeTint="F2"/>
          <w:szCs w:val="28"/>
          <w:lang w:eastAsia="zh-TW"/>
        </w:rPr>
        <w:t>業者即乙方</w:t>
      </w:r>
      <w:proofErr w:type="gramEnd"/>
      <w:r w:rsidRPr="004663F0">
        <w:rPr>
          <w:rFonts w:ascii="Times New Roman" w:eastAsia="標楷體" w:hAnsi="Times New Roman" w:cs="Times New Roman" w:hint="eastAsia"/>
          <w:color w:val="0D0D0D" w:themeColor="text1" w:themeTint="F2"/>
          <w:szCs w:val="28"/>
          <w:lang w:eastAsia="zh-TW"/>
        </w:rPr>
        <w:t>，得導入應用甲方之「○○○」方案</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以下簡稱「方案」</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，並使用本計畫提供之輔導費支付方案導入應用所需的推動費用，雙方同意訂定本契約，以資共同遵守。</w:t>
      </w:r>
    </w:p>
    <w:p w14:paraId="2FC699A6" w14:textId="77777777" w:rsidR="000B0C84" w:rsidRPr="004663F0" w:rsidRDefault="000B0C84" w:rsidP="00861909">
      <w:pPr>
        <w:numPr>
          <w:ilvl w:val="0"/>
          <w:numId w:val="21"/>
        </w:numPr>
        <w:autoSpaceDE w:val="0"/>
        <w:autoSpaceDN w:val="0"/>
        <w:adjustRightInd w:val="0"/>
        <w:spacing w:after="165"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輔導期間</w:t>
      </w:r>
      <w:proofErr w:type="spellEnd"/>
    </w:p>
    <w:p w14:paraId="71014C5E" w14:textId="77777777" w:rsidR="000B0C84" w:rsidRPr="004663F0" w:rsidRDefault="000B0C84" w:rsidP="000B0C84">
      <w:pPr>
        <w:autoSpaceDE w:val="0"/>
        <w:autoSpaceDN w:val="0"/>
        <w:adjustRightInd w:val="0"/>
        <w:ind w:leftChars="177" w:left="790" w:hangingChars="152" w:hanging="365"/>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自民國</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下同</w:t>
      </w:r>
      <w:r w:rsidRPr="004663F0">
        <w:rPr>
          <w:rFonts w:ascii="Times New Roman" w:eastAsia="標楷體" w:hAnsi="Times New Roman" w:cs="Times New Roman"/>
          <w:color w:val="0D0D0D" w:themeColor="text1" w:themeTint="F2"/>
          <w:szCs w:val="28"/>
          <w:lang w:eastAsia="zh-TW"/>
        </w:rPr>
        <w:t>)115</w:t>
      </w:r>
      <w:r w:rsidRPr="004663F0">
        <w:rPr>
          <w:rFonts w:ascii="Times New Roman" w:eastAsia="標楷體" w:hAnsi="Times New Roman" w:cs="Times New Roman" w:hint="eastAsia"/>
          <w:color w:val="0D0D0D" w:themeColor="text1" w:themeTint="F2"/>
          <w:szCs w:val="28"/>
          <w:lang w:eastAsia="zh-TW"/>
        </w:rPr>
        <w:t>年</w:t>
      </w:r>
      <w:r w:rsidRPr="004663F0">
        <w:rPr>
          <w:rFonts w:ascii="標楷體" w:eastAsia="標楷體" w:hAnsi="標楷體"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月</w:t>
      </w:r>
      <w:r w:rsidRPr="004663F0">
        <w:rPr>
          <w:rFonts w:ascii="標楷體" w:eastAsia="標楷體" w:hAnsi="標楷體"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日</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審核結果通知日</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起，至</w:t>
      </w:r>
      <w:r w:rsidRPr="004663F0">
        <w:rPr>
          <w:rFonts w:ascii="Times New Roman" w:eastAsia="標楷體" w:hAnsi="Times New Roman" w:cs="Times New Roman"/>
          <w:color w:val="0D0D0D" w:themeColor="text1" w:themeTint="F2"/>
          <w:szCs w:val="28"/>
          <w:lang w:eastAsia="zh-TW"/>
        </w:rPr>
        <w:t>115</w:t>
      </w:r>
      <w:r w:rsidRPr="004663F0">
        <w:rPr>
          <w:rFonts w:ascii="Times New Roman" w:eastAsia="標楷體" w:hAnsi="Times New Roman" w:cs="Times New Roman" w:hint="eastAsia"/>
          <w:color w:val="0D0D0D" w:themeColor="text1" w:themeTint="F2"/>
          <w:szCs w:val="28"/>
          <w:lang w:eastAsia="zh-TW"/>
        </w:rPr>
        <w:t>年</w:t>
      </w:r>
      <w:r w:rsidRPr="004663F0">
        <w:rPr>
          <w:rFonts w:ascii="Times New Roman" w:eastAsia="標楷體" w:hAnsi="Times New Roman" w:cs="Times New Roman"/>
          <w:color w:val="0D0D0D" w:themeColor="text1" w:themeTint="F2"/>
          <w:szCs w:val="28"/>
          <w:lang w:eastAsia="zh-TW"/>
        </w:rPr>
        <w:t>11</w:t>
      </w:r>
      <w:r w:rsidRPr="004663F0">
        <w:rPr>
          <w:rFonts w:ascii="Times New Roman" w:eastAsia="標楷體" w:hAnsi="Times New Roman" w:cs="Times New Roman" w:hint="eastAsia"/>
          <w:color w:val="0D0D0D" w:themeColor="text1" w:themeTint="F2"/>
          <w:szCs w:val="28"/>
          <w:lang w:eastAsia="zh-TW"/>
        </w:rPr>
        <w:t>月</w:t>
      </w:r>
      <w:r w:rsidRPr="004663F0">
        <w:rPr>
          <w:rFonts w:ascii="Times New Roman" w:eastAsia="標楷體" w:hAnsi="Times New Roman" w:cs="Times New Roman"/>
          <w:color w:val="0D0D0D" w:themeColor="text1" w:themeTint="F2"/>
          <w:szCs w:val="28"/>
          <w:lang w:eastAsia="zh-TW"/>
        </w:rPr>
        <w:t>20</w:t>
      </w:r>
      <w:r w:rsidRPr="004663F0">
        <w:rPr>
          <w:rFonts w:ascii="Times New Roman" w:eastAsia="標楷體" w:hAnsi="Times New Roman" w:cs="Times New Roman" w:hint="eastAsia"/>
          <w:color w:val="0D0D0D" w:themeColor="text1" w:themeTint="F2"/>
          <w:szCs w:val="28"/>
          <w:lang w:eastAsia="zh-TW"/>
        </w:rPr>
        <w:t>日止。</w:t>
      </w:r>
    </w:p>
    <w:p w14:paraId="59DBB4E6" w14:textId="77777777" w:rsidR="000B0C84" w:rsidRPr="004663F0" w:rsidRDefault="000B0C84" w:rsidP="00861909">
      <w:pPr>
        <w:numPr>
          <w:ilvl w:val="0"/>
          <w:numId w:val="21"/>
        </w:numPr>
        <w:autoSpaceDE w:val="0"/>
        <w:autoSpaceDN w:val="0"/>
        <w:adjustRightInd w:val="0"/>
        <w:spacing w:after="165"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驗收及輔導費撥付</w:t>
      </w:r>
      <w:proofErr w:type="spellEnd"/>
    </w:p>
    <w:p w14:paraId="5CB7B40B" w14:textId="441FBD09" w:rsidR="000B0C84" w:rsidRPr="004663F0" w:rsidRDefault="000B0C84" w:rsidP="00861909">
      <w:pPr>
        <w:numPr>
          <w:ilvl w:val="1"/>
          <w:numId w:val="21"/>
        </w:numPr>
        <w:autoSpaceDE w:val="0"/>
        <w:autoSpaceDN w:val="0"/>
        <w:adjustRightInd w:val="0"/>
        <w:spacing w:after="165" w:line="500" w:lineRule="atLeast"/>
        <w:ind w:left="993" w:hanging="513"/>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輔導費：新台幣</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下同</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color w:val="0D0D0D" w:themeColor="text1" w:themeTint="F2"/>
          <w:szCs w:val="28"/>
          <w:u w:val="single"/>
          <w:lang w:eastAsia="zh-TW"/>
        </w:rPr>
        <w:t xml:space="preserve">       </w:t>
      </w:r>
      <w:r w:rsidRPr="004663F0">
        <w:rPr>
          <w:rFonts w:ascii="Times New Roman" w:eastAsia="標楷體" w:hAnsi="Times New Roman" w:cs="Times New Roman" w:hint="eastAsia"/>
          <w:color w:val="0D0D0D" w:themeColor="text1" w:themeTint="F2"/>
          <w:szCs w:val="28"/>
          <w:lang w:eastAsia="zh-TW"/>
        </w:rPr>
        <w:t>萬元整</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含營業稅，下同</w:t>
      </w: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4"/>
          <w:lang w:eastAsia="zh-TW"/>
        </w:rPr>
        <w:t>。</w:t>
      </w:r>
    </w:p>
    <w:p w14:paraId="0E82F7B2" w14:textId="77777777" w:rsidR="000B0C84" w:rsidRPr="004663F0" w:rsidRDefault="000B0C84" w:rsidP="00861909">
      <w:pPr>
        <w:numPr>
          <w:ilvl w:val="1"/>
          <w:numId w:val="21"/>
        </w:numPr>
        <w:autoSpaceDE w:val="0"/>
        <w:autoSpaceDN w:val="0"/>
        <w:adjustRightInd w:val="0"/>
        <w:spacing w:after="165" w:line="500" w:lineRule="atLeast"/>
        <w:ind w:left="993" w:hanging="513"/>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輔導費之用途、方案導入應用的成效驗收等相關規範詳如本須知。</w:t>
      </w:r>
    </w:p>
    <w:p w14:paraId="51651824" w14:textId="77777777" w:rsidR="000B0C84" w:rsidRPr="004663F0" w:rsidRDefault="000B0C84" w:rsidP="00861909">
      <w:pPr>
        <w:numPr>
          <w:ilvl w:val="1"/>
          <w:numId w:val="21"/>
        </w:numPr>
        <w:autoSpaceDE w:val="0"/>
        <w:autoSpaceDN w:val="0"/>
        <w:adjustRightInd w:val="0"/>
        <w:spacing w:after="165" w:line="500" w:lineRule="atLeast"/>
        <w:ind w:left="993" w:hanging="513"/>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輔導費應依下列條件，由甲方一次支付乙方：</w:t>
      </w:r>
    </w:p>
    <w:p w14:paraId="2E5C0AED" w14:textId="77777777" w:rsidR="000B0C84" w:rsidRPr="004663F0" w:rsidRDefault="000B0C84" w:rsidP="00861909">
      <w:pPr>
        <w:numPr>
          <w:ilvl w:val="0"/>
          <w:numId w:val="22"/>
        </w:numPr>
        <w:snapToGrid w:val="0"/>
        <w:spacing w:before="60" w:after="60" w:line="240" w:lineRule="atLeast"/>
        <w:ind w:left="1418"/>
        <w:jc w:val="both"/>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乙方應用導入經甲方驗收合格後</w:t>
      </w:r>
      <w:r w:rsidRPr="004663F0">
        <w:rPr>
          <w:rFonts w:ascii="Times New Roman" w:eastAsia="標楷體" w:hAnsi="Times New Roman" w:cs="Times New Roman"/>
          <w:color w:val="0D0D0D" w:themeColor="text1" w:themeTint="F2"/>
          <w:szCs w:val="28"/>
          <w:lang w:eastAsia="zh-TW"/>
        </w:rPr>
        <w:t>15</w:t>
      </w:r>
      <w:r w:rsidRPr="004663F0">
        <w:rPr>
          <w:rFonts w:ascii="Times New Roman" w:eastAsia="標楷體" w:hAnsi="Times New Roman" w:cs="Times New Roman" w:hint="eastAsia"/>
          <w:color w:val="0D0D0D" w:themeColor="text1" w:themeTint="F2"/>
          <w:szCs w:val="28"/>
          <w:lang w:eastAsia="zh-TW"/>
        </w:rPr>
        <w:t>個工作日內，</w:t>
      </w:r>
      <w:r w:rsidRPr="004663F0">
        <w:rPr>
          <w:rFonts w:ascii="Times New Roman" w:eastAsia="標楷體" w:hAnsi="Times New Roman" w:cs="Times New Roman" w:hint="eastAsia"/>
          <w:color w:val="0D0D0D" w:themeColor="text1" w:themeTint="F2"/>
          <w:lang w:eastAsia="zh-TW"/>
        </w:rPr>
        <w:t>將</w:t>
      </w:r>
      <w:r w:rsidRPr="004663F0">
        <w:rPr>
          <w:rFonts w:ascii="Times New Roman" w:eastAsia="標楷體" w:hAnsi="Times New Roman" w:cs="Times New Roman" w:hint="eastAsia"/>
          <w:color w:val="0D0D0D" w:themeColor="text1" w:themeTint="F2"/>
          <w:szCs w:val="28"/>
          <w:lang w:eastAsia="zh-TW"/>
        </w:rPr>
        <w:t>正確</w:t>
      </w:r>
      <w:r w:rsidRPr="004663F0">
        <w:rPr>
          <w:rFonts w:ascii="Times New Roman" w:eastAsia="標楷體" w:hAnsi="Times New Roman" w:cs="Times New Roman" w:hint="eastAsia"/>
          <w:color w:val="0D0D0D" w:themeColor="text1" w:themeTint="F2"/>
          <w:lang w:eastAsia="zh-TW"/>
        </w:rPr>
        <w:t>之統一發票交付甲方，以憑</w:t>
      </w:r>
      <w:r w:rsidRPr="004663F0">
        <w:rPr>
          <w:rFonts w:ascii="Times New Roman" w:eastAsia="標楷體" w:hAnsi="Times New Roman" w:cs="Times New Roman" w:hint="eastAsia"/>
          <w:color w:val="0D0D0D" w:themeColor="text1" w:themeTint="F2"/>
          <w:szCs w:val="28"/>
          <w:lang w:eastAsia="zh-TW"/>
        </w:rPr>
        <w:t>支付輔導費。如需減價驗收者，甲方開立之發票金額應扣除減價金額。</w:t>
      </w:r>
    </w:p>
    <w:p w14:paraId="1C1BE484" w14:textId="77777777" w:rsidR="000B0C84" w:rsidRPr="004663F0" w:rsidRDefault="000B0C84" w:rsidP="00861909">
      <w:pPr>
        <w:numPr>
          <w:ilvl w:val="0"/>
          <w:numId w:val="22"/>
        </w:numPr>
        <w:snapToGrid w:val="0"/>
        <w:spacing w:before="60" w:after="60" w:line="240" w:lineRule="atLeast"/>
        <w:ind w:left="1418"/>
        <w:jc w:val="both"/>
        <w:textDirection w:val="lrTbV"/>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hint="eastAsia"/>
          <w:color w:val="0D0D0D" w:themeColor="text1" w:themeTint="F2"/>
          <w:lang w:eastAsia="zh-TW"/>
        </w:rPr>
        <w:t>甲方支付乙方之輔導款，依法應扣繳所得稅者，該稅捐得由甲方逕行自輔導費中扣繳。其餘稅捐</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如營業稅、印花稅</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應由乙方自行支付。</w:t>
      </w:r>
    </w:p>
    <w:p w14:paraId="751A5B31" w14:textId="77777777" w:rsidR="000B0C84" w:rsidRPr="004663F0" w:rsidRDefault="000B0C84" w:rsidP="00861909">
      <w:pPr>
        <w:numPr>
          <w:ilvl w:val="0"/>
          <w:numId w:val="21"/>
        </w:numPr>
        <w:autoSpaceDE w:val="0"/>
        <w:autoSpaceDN w:val="0"/>
        <w:adjustRightInd w:val="0"/>
        <w:spacing w:after="169"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資料取用與提供</w:t>
      </w:r>
      <w:proofErr w:type="spellEnd"/>
    </w:p>
    <w:p w14:paraId="0F294C55" w14:textId="77777777" w:rsidR="000B0C84" w:rsidRPr="004663F0" w:rsidRDefault="000B0C84" w:rsidP="000B0C84">
      <w:pPr>
        <w:autoSpaceDE w:val="0"/>
        <w:autoSpaceDN w:val="0"/>
        <w:adjustRightInd w:val="0"/>
        <w:spacing w:after="169"/>
        <w:ind w:leftChars="177" w:left="425" w:firstLineChars="1" w:firstLine="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lastRenderedPageBreak/>
        <w:t>乙方同意甲方使用方案之使用紀錄及績效相關資料，以佐證、核實乙方使用輔導費之有效性，相關資料包含但不限於：可證明乙方使用本契約方案之歷程、流量紀錄</w:t>
      </w:r>
      <w:r w:rsidRPr="004663F0">
        <w:rPr>
          <w:rFonts w:ascii="Times New Roman" w:eastAsia="標楷體" w:hAnsi="Times New Roman" w:cs="Times New Roman"/>
          <w:color w:val="0D0D0D" w:themeColor="text1" w:themeTint="F2"/>
          <w:szCs w:val="28"/>
          <w:lang w:eastAsia="zh-TW"/>
        </w:rPr>
        <w:t>(system log)</w:t>
      </w:r>
      <w:r w:rsidRPr="004663F0">
        <w:rPr>
          <w:rFonts w:ascii="Times New Roman" w:eastAsia="標楷體" w:hAnsi="Times New Roman" w:cs="Times New Roman" w:hint="eastAsia"/>
          <w:color w:val="0D0D0D" w:themeColor="text1" w:themeTint="F2"/>
          <w:szCs w:val="28"/>
          <w:lang w:eastAsia="zh-TW"/>
        </w:rPr>
        <w:t>、可佐證</w:t>
      </w:r>
      <w:r w:rsidRPr="004663F0">
        <w:rPr>
          <w:rFonts w:ascii="Times New Roman" w:eastAsia="標楷體" w:hAnsi="Times New Roman" w:cs="Times New Roman"/>
          <w:color w:val="0D0D0D" w:themeColor="text1" w:themeTint="F2"/>
          <w:szCs w:val="28"/>
          <w:lang w:eastAsia="zh-TW"/>
        </w:rPr>
        <w:t>KPI</w:t>
      </w:r>
      <w:r w:rsidRPr="004663F0">
        <w:rPr>
          <w:rFonts w:ascii="Times New Roman" w:eastAsia="標楷體" w:hAnsi="Times New Roman" w:cs="Times New Roman" w:hint="eastAsia"/>
          <w:color w:val="0D0D0D" w:themeColor="text1" w:themeTint="F2"/>
          <w:szCs w:val="28"/>
          <w:lang w:eastAsia="zh-TW"/>
        </w:rPr>
        <w:t>達成度之相關資料等。</w:t>
      </w:r>
    </w:p>
    <w:p w14:paraId="3E621127" w14:textId="77777777" w:rsidR="000B0C84" w:rsidRPr="004663F0" w:rsidRDefault="000B0C84" w:rsidP="00861909">
      <w:pPr>
        <w:numPr>
          <w:ilvl w:val="0"/>
          <w:numId w:val="21"/>
        </w:numPr>
        <w:autoSpaceDE w:val="0"/>
        <w:autoSpaceDN w:val="0"/>
        <w:adjustRightInd w:val="0"/>
        <w:spacing w:after="165"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隱私保護與資通安全</w:t>
      </w:r>
      <w:proofErr w:type="spellEnd"/>
    </w:p>
    <w:p w14:paraId="5338C874" w14:textId="77777777" w:rsidR="000B0C84" w:rsidRPr="004663F0" w:rsidRDefault="000B0C84" w:rsidP="000B0C84">
      <w:pPr>
        <w:autoSpaceDE w:val="0"/>
        <w:autoSpaceDN w:val="0"/>
        <w:adjustRightInd w:val="0"/>
        <w:spacing w:after="165"/>
        <w:ind w:leftChars="177" w:left="787" w:hangingChars="151" w:hanging="36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lang w:eastAsia="zh-TW"/>
        </w:rPr>
        <w:t>(1)</w:t>
      </w:r>
      <w:r w:rsidRPr="004663F0">
        <w:rPr>
          <w:rFonts w:ascii="Times New Roman" w:eastAsia="標楷體" w:hAnsi="Times New Roman" w:cs="Times New Roman" w:hint="eastAsia"/>
          <w:color w:val="0D0D0D" w:themeColor="text1" w:themeTint="F2"/>
          <w:szCs w:val="28"/>
          <w:lang w:eastAsia="zh-TW"/>
        </w:rPr>
        <w:t>乙方基於本契約蒐集、處理或利用個人資料時，應符合個人資料保護法、個人資料保護法施行細則及主管機關所制定個人資料保護應遵循之法規命令等相關規定。</w:t>
      </w:r>
    </w:p>
    <w:p w14:paraId="446EE853" w14:textId="77777777" w:rsidR="000B0C84" w:rsidRPr="004663F0" w:rsidRDefault="000B0C84" w:rsidP="000B0C84">
      <w:pPr>
        <w:autoSpaceDE w:val="0"/>
        <w:autoSpaceDN w:val="0"/>
        <w:adjustRightInd w:val="0"/>
        <w:spacing w:after="165"/>
        <w:ind w:leftChars="177" w:left="787" w:hangingChars="151" w:hanging="36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lang w:eastAsia="zh-TW"/>
        </w:rPr>
        <w:t>(2)</w:t>
      </w:r>
      <w:r w:rsidRPr="004663F0">
        <w:rPr>
          <w:rFonts w:ascii="Times New Roman" w:eastAsia="標楷體" w:hAnsi="Times New Roman" w:cs="Times New Roman" w:hint="eastAsia"/>
          <w:color w:val="0D0D0D" w:themeColor="text1" w:themeTint="F2"/>
          <w:szCs w:val="28"/>
          <w:lang w:eastAsia="zh-TW"/>
        </w:rPr>
        <w:t>乙方應遵守資通安全管理法及資通安全管理法施行細則之資訊安全相關規定，與個人資料保護法及個人資料保護法施行細則要求之適當安全維護措施。</w:t>
      </w:r>
    </w:p>
    <w:p w14:paraId="6DD39E5A" w14:textId="77777777" w:rsidR="000B0C84" w:rsidRPr="004663F0" w:rsidRDefault="000B0C84" w:rsidP="00861909">
      <w:pPr>
        <w:numPr>
          <w:ilvl w:val="0"/>
          <w:numId w:val="21"/>
        </w:numPr>
        <w:autoSpaceDE w:val="0"/>
        <w:autoSpaceDN w:val="0"/>
        <w:adjustRightInd w:val="0"/>
        <w:spacing w:after="167"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損害賠償</w:t>
      </w:r>
      <w:proofErr w:type="spellEnd"/>
    </w:p>
    <w:p w14:paraId="6A6ED99B" w14:textId="77777777" w:rsidR="000B0C84" w:rsidRPr="004663F0" w:rsidRDefault="000B0C84" w:rsidP="000B0C84">
      <w:pPr>
        <w:autoSpaceDE w:val="0"/>
        <w:autoSpaceDN w:val="0"/>
        <w:adjustRightInd w:val="0"/>
        <w:spacing w:after="165"/>
        <w:ind w:leftChars="177" w:left="787" w:hangingChars="151" w:hanging="36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lang w:eastAsia="zh-TW"/>
        </w:rPr>
        <w:t>(1)</w:t>
      </w:r>
      <w:r w:rsidRPr="004663F0">
        <w:rPr>
          <w:rFonts w:ascii="Times New Roman" w:eastAsia="標楷體" w:hAnsi="Times New Roman" w:cs="Times New Roman" w:hint="eastAsia"/>
          <w:color w:val="0D0D0D" w:themeColor="text1" w:themeTint="F2"/>
          <w:szCs w:val="28"/>
          <w:lang w:eastAsia="zh-TW"/>
        </w:rPr>
        <w:t>乙方發生資料偽造、資格冒用、或不符合本須知相關規定，而造成違約</w:t>
      </w:r>
      <w:proofErr w:type="gramStart"/>
      <w:r w:rsidRPr="004663F0">
        <w:rPr>
          <w:rFonts w:ascii="Times New Roman" w:eastAsia="標楷體" w:hAnsi="Times New Roman" w:cs="Times New Roman" w:hint="eastAsia"/>
          <w:color w:val="0D0D0D" w:themeColor="text1" w:themeTint="F2"/>
          <w:szCs w:val="28"/>
          <w:lang w:eastAsia="zh-TW"/>
        </w:rPr>
        <w:t>並致使</w:t>
      </w:r>
      <w:proofErr w:type="gramEnd"/>
      <w:r w:rsidRPr="004663F0">
        <w:rPr>
          <w:rFonts w:ascii="Times New Roman" w:eastAsia="標楷體" w:hAnsi="Times New Roman" w:cs="Times New Roman" w:hint="eastAsia"/>
          <w:color w:val="0D0D0D" w:themeColor="text1" w:themeTint="F2"/>
          <w:szCs w:val="28"/>
          <w:lang w:eastAsia="zh-TW"/>
        </w:rPr>
        <w:t>甲方產生損失，則甲方有權向乙方申請賠償。</w:t>
      </w:r>
    </w:p>
    <w:p w14:paraId="399EF357" w14:textId="77777777" w:rsidR="000B0C84" w:rsidRPr="004663F0" w:rsidRDefault="000B0C84" w:rsidP="000B0C84">
      <w:pPr>
        <w:autoSpaceDE w:val="0"/>
        <w:autoSpaceDN w:val="0"/>
        <w:adjustRightInd w:val="0"/>
        <w:spacing w:after="165"/>
        <w:ind w:leftChars="177" w:left="787" w:hangingChars="151" w:hanging="36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lang w:eastAsia="zh-TW"/>
        </w:rPr>
        <w:t>(2)</w:t>
      </w:r>
      <w:r w:rsidRPr="004663F0">
        <w:rPr>
          <w:rFonts w:ascii="Times New Roman" w:eastAsia="標楷體" w:hAnsi="Times New Roman" w:cs="Times New Roman" w:hint="eastAsia"/>
          <w:color w:val="0D0D0D" w:themeColor="text1" w:themeTint="F2"/>
          <w:szCs w:val="28"/>
          <w:lang w:eastAsia="zh-TW"/>
        </w:rPr>
        <w:t>自契約生效日起，乙方因故提出終止方案之請求，而造成違約致使甲方產生損失，則甲方有權向乙方申請賠償。</w:t>
      </w:r>
    </w:p>
    <w:p w14:paraId="21EA16E4" w14:textId="77777777" w:rsidR="000B0C84" w:rsidRPr="004663F0" w:rsidRDefault="000B0C84" w:rsidP="00861909">
      <w:pPr>
        <w:numPr>
          <w:ilvl w:val="0"/>
          <w:numId w:val="21"/>
        </w:numPr>
        <w:autoSpaceDE w:val="0"/>
        <w:autoSpaceDN w:val="0"/>
        <w:adjustRightInd w:val="0"/>
        <w:spacing w:after="0"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契約文件及效力</w:t>
      </w:r>
      <w:proofErr w:type="spellEnd"/>
    </w:p>
    <w:p w14:paraId="2C7CEAD7" w14:textId="77777777" w:rsidR="000B0C84" w:rsidRPr="004663F0" w:rsidRDefault="000B0C84" w:rsidP="000B0C84">
      <w:pPr>
        <w:autoSpaceDE w:val="0"/>
        <w:autoSpaceDN w:val="0"/>
        <w:adjustRightInd w:val="0"/>
        <w:ind w:leftChars="177" w:left="425"/>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本須知為本契約之一部分，如有與本契約條款內容相牴觸者，以本須知為</w:t>
      </w:r>
      <w:proofErr w:type="gramStart"/>
      <w:r w:rsidRPr="004663F0">
        <w:rPr>
          <w:rFonts w:ascii="Times New Roman" w:eastAsia="標楷體" w:hAnsi="Times New Roman" w:cs="Times New Roman" w:hint="eastAsia"/>
          <w:color w:val="0D0D0D" w:themeColor="text1" w:themeTint="F2"/>
          <w:szCs w:val="28"/>
          <w:lang w:eastAsia="zh-TW"/>
        </w:rPr>
        <w:t>準</w:t>
      </w:r>
      <w:proofErr w:type="gramEnd"/>
      <w:r w:rsidRPr="004663F0">
        <w:rPr>
          <w:rFonts w:ascii="Times New Roman" w:eastAsia="標楷體" w:hAnsi="Times New Roman" w:cs="Times New Roman" w:hint="eastAsia"/>
          <w:color w:val="0D0D0D" w:themeColor="text1" w:themeTint="F2"/>
          <w:szCs w:val="28"/>
          <w:lang w:eastAsia="zh-TW"/>
        </w:rPr>
        <w:t>。但經甲方特別聲明者，不在此限。</w:t>
      </w:r>
    </w:p>
    <w:p w14:paraId="4F4A14EB" w14:textId="77777777" w:rsidR="000B0C84" w:rsidRPr="004663F0" w:rsidRDefault="000B0C84" w:rsidP="00861909">
      <w:pPr>
        <w:numPr>
          <w:ilvl w:val="0"/>
          <w:numId w:val="21"/>
        </w:numPr>
        <w:autoSpaceDE w:val="0"/>
        <w:autoSpaceDN w:val="0"/>
        <w:adjustRightInd w:val="0"/>
        <w:spacing w:after="0"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準據法</w:t>
      </w:r>
      <w:proofErr w:type="spellEnd"/>
    </w:p>
    <w:p w14:paraId="68115AE7" w14:textId="77777777" w:rsidR="000B0C84" w:rsidRPr="004663F0" w:rsidRDefault="000B0C84" w:rsidP="000B0C84">
      <w:pPr>
        <w:autoSpaceDE w:val="0"/>
        <w:autoSpaceDN w:val="0"/>
        <w:adjustRightInd w:val="0"/>
        <w:ind w:left="48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因本契約所生之一切爭議，雙方當事人約定適用中華民國法律。</w:t>
      </w:r>
    </w:p>
    <w:p w14:paraId="7CD94075" w14:textId="77777777" w:rsidR="000B0C84" w:rsidRPr="004663F0" w:rsidRDefault="000B0C84" w:rsidP="00861909">
      <w:pPr>
        <w:numPr>
          <w:ilvl w:val="0"/>
          <w:numId w:val="21"/>
        </w:numPr>
        <w:autoSpaceDE w:val="0"/>
        <w:autoSpaceDN w:val="0"/>
        <w:adjustRightInd w:val="0"/>
        <w:spacing w:after="0"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管轄法院</w:t>
      </w:r>
      <w:proofErr w:type="spellEnd"/>
    </w:p>
    <w:p w14:paraId="358AC1F7" w14:textId="77777777" w:rsidR="000B0C84" w:rsidRPr="004663F0" w:rsidRDefault="000B0C84" w:rsidP="000B0C84">
      <w:pPr>
        <w:autoSpaceDE w:val="0"/>
        <w:autoSpaceDN w:val="0"/>
        <w:adjustRightInd w:val="0"/>
        <w:ind w:left="48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關於本契約或因本契約發生之爭議，雙方同意以誠信原則解決，如有訴訟必要，雙方同意以台灣新竹地方法院為第一審管轄法院。</w:t>
      </w:r>
    </w:p>
    <w:p w14:paraId="273FE524" w14:textId="77777777" w:rsidR="000B0C84" w:rsidRPr="004663F0" w:rsidRDefault="000B0C84" w:rsidP="00861909">
      <w:pPr>
        <w:numPr>
          <w:ilvl w:val="0"/>
          <w:numId w:val="21"/>
        </w:numPr>
        <w:autoSpaceDE w:val="0"/>
        <w:autoSpaceDN w:val="0"/>
        <w:adjustRightInd w:val="0"/>
        <w:spacing w:after="0" w:line="500" w:lineRule="atLeast"/>
        <w:rPr>
          <w:rFonts w:ascii="Times New Roman" w:eastAsia="標楷體" w:hAnsi="Times New Roman" w:cs="Times New Roman"/>
          <w:color w:val="0D0D0D" w:themeColor="text1" w:themeTint="F2"/>
          <w:szCs w:val="28"/>
        </w:rPr>
      </w:pPr>
      <w:proofErr w:type="spellStart"/>
      <w:r w:rsidRPr="004663F0">
        <w:rPr>
          <w:rFonts w:ascii="Times New Roman" w:eastAsia="標楷體" w:hAnsi="Times New Roman" w:cs="Times New Roman" w:hint="eastAsia"/>
          <w:color w:val="0D0D0D" w:themeColor="text1" w:themeTint="F2"/>
          <w:szCs w:val="28"/>
        </w:rPr>
        <w:t>契約份數</w:t>
      </w:r>
      <w:proofErr w:type="spellEnd"/>
    </w:p>
    <w:p w14:paraId="594669B2" w14:textId="77777777" w:rsidR="000B0C84" w:rsidRPr="004663F0" w:rsidRDefault="000B0C84" w:rsidP="000B0C84">
      <w:pPr>
        <w:autoSpaceDE w:val="0"/>
        <w:autoSpaceDN w:val="0"/>
        <w:adjustRightInd w:val="0"/>
        <w:ind w:left="48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本契約</w:t>
      </w:r>
      <w:proofErr w:type="gramStart"/>
      <w:r w:rsidRPr="004663F0">
        <w:rPr>
          <w:rFonts w:ascii="Times New Roman" w:eastAsia="標楷體" w:hAnsi="Times New Roman" w:cs="Times New Roman" w:hint="eastAsia"/>
          <w:color w:val="0D0D0D" w:themeColor="text1" w:themeTint="F2"/>
          <w:szCs w:val="28"/>
          <w:lang w:eastAsia="zh-TW"/>
        </w:rPr>
        <w:t>壹式貳份</w:t>
      </w:r>
      <w:proofErr w:type="gramEnd"/>
      <w:r w:rsidRPr="004663F0">
        <w:rPr>
          <w:rFonts w:ascii="Times New Roman" w:eastAsia="標楷體" w:hAnsi="Times New Roman" w:cs="Times New Roman" w:hint="eastAsia"/>
          <w:color w:val="0D0D0D" w:themeColor="text1" w:themeTint="F2"/>
          <w:szCs w:val="28"/>
          <w:lang w:eastAsia="zh-TW"/>
        </w:rPr>
        <w:t>，由甲乙雙方各</w:t>
      </w:r>
      <w:proofErr w:type="gramStart"/>
      <w:r w:rsidRPr="004663F0">
        <w:rPr>
          <w:rFonts w:ascii="Times New Roman" w:eastAsia="標楷體" w:hAnsi="Times New Roman" w:cs="Times New Roman" w:hint="eastAsia"/>
          <w:color w:val="0D0D0D" w:themeColor="text1" w:themeTint="F2"/>
          <w:szCs w:val="28"/>
          <w:lang w:eastAsia="zh-TW"/>
        </w:rPr>
        <w:t>執壹份</w:t>
      </w:r>
      <w:proofErr w:type="gramEnd"/>
      <w:r w:rsidRPr="004663F0">
        <w:rPr>
          <w:rFonts w:ascii="Times New Roman" w:eastAsia="標楷體" w:hAnsi="Times New Roman" w:cs="Times New Roman" w:hint="eastAsia"/>
          <w:color w:val="0D0D0D" w:themeColor="text1" w:themeTint="F2"/>
          <w:szCs w:val="28"/>
          <w:lang w:eastAsia="zh-TW"/>
        </w:rPr>
        <w:t>為</w:t>
      </w:r>
      <w:proofErr w:type="gramStart"/>
      <w:r w:rsidRPr="004663F0">
        <w:rPr>
          <w:rFonts w:ascii="Times New Roman" w:eastAsia="標楷體" w:hAnsi="Times New Roman" w:cs="Times New Roman" w:hint="eastAsia"/>
          <w:color w:val="0D0D0D" w:themeColor="text1" w:themeTint="F2"/>
          <w:szCs w:val="28"/>
          <w:lang w:eastAsia="zh-TW"/>
        </w:rPr>
        <w:t>憑</w:t>
      </w:r>
      <w:proofErr w:type="gramEnd"/>
      <w:r w:rsidRPr="004663F0">
        <w:rPr>
          <w:rFonts w:ascii="Times New Roman" w:eastAsia="標楷體" w:hAnsi="Times New Roman" w:cs="Times New Roman" w:hint="eastAsia"/>
          <w:color w:val="0D0D0D" w:themeColor="text1" w:themeTint="F2"/>
          <w:szCs w:val="28"/>
          <w:lang w:eastAsia="zh-TW"/>
        </w:rPr>
        <w:t>。</w:t>
      </w:r>
    </w:p>
    <w:p w14:paraId="18B93FE0" w14:textId="77777777" w:rsidR="00AF441C" w:rsidRPr="004663F0" w:rsidRDefault="00AF441C" w:rsidP="000B0C84">
      <w:pPr>
        <w:autoSpaceDE w:val="0"/>
        <w:autoSpaceDN w:val="0"/>
        <w:adjustRightInd w:val="0"/>
        <w:rPr>
          <w:rFonts w:ascii="Times New Roman" w:eastAsia="標楷體" w:hAnsi="Times New Roman" w:cs="Times New Roman"/>
          <w:color w:val="0D0D0D" w:themeColor="text1" w:themeTint="F2"/>
          <w:szCs w:val="28"/>
          <w:lang w:eastAsia="zh-TW"/>
        </w:rPr>
      </w:pPr>
    </w:p>
    <w:p w14:paraId="7D51C6C6" w14:textId="2F02C7D7" w:rsidR="000B0C84" w:rsidRPr="004663F0" w:rsidRDefault="00EC6D3F"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color w:val="0D0D0D" w:themeColor="text1" w:themeTint="F2"/>
          <w:szCs w:val="28"/>
          <w:lang w:eastAsia="zh-TW"/>
        </w:rPr>
        <w:t>(</w:t>
      </w:r>
      <w:r w:rsidRPr="004663F0">
        <w:rPr>
          <w:rFonts w:ascii="Times New Roman" w:eastAsia="標楷體" w:hAnsi="Times New Roman" w:cs="Times New Roman" w:hint="eastAsia"/>
          <w:color w:val="0D0D0D" w:themeColor="text1" w:themeTint="F2"/>
          <w:szCs w:val="28"/>
          <w:lang w:eastAsia="zh-TW"/>
        </w:rPr>
        <w:t>本頁以下空白</w:t>
      </w:r>
      <w:r w:rsidRPr="004663F0">
        <w:rPr>
          <w:rFonts w:ascii="Times New Roman" w:eastAsia="標楷體" w:hAnsi="Times New Roman" w:cs="Times New Roman"/>
          <w:color w:val="0D0D0D" w:themeColor="text1" w:themeTint="F2"/>
          <w:szCs w:val="28"/>
          <w:lang w:eastAsia="zh-TW"/>
        </w:rPr>
        <w:t>)</w:t>
      </w:r>
    </w:p>
    <w:p w14:paraId="45439676"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lastRenderedPageBreak/>
        <w:t>立約人：</w:t>
      </w:r>
      <w:r w:rsidRPr="004663F0">
        <w:rPr>
          <w:rFonts w:ascii="Times New Roman" w:eastAsia="標楷體" w:hAnsi="Times New Roman" w:cs="Times New Roman"/>
          <w:color w:val="0D0D0D" w:themeColor="text1" w:themeTint="F2"/>
          <w:szCs w:val="28"/>
          <w:lang w:eastAsia="zh-TW"/>
        </w:rPr>
        <w:t xml:space="preserve"> </w:t>
      </w:r>
    </w:p>
    <w:p w14:paraId="4CF00282" w14:textId="77777777" w:rsidR="000B0C84" w:rsidRPr="004663F0" w:rsidRDefault="000B0C84" w:rsidP="000B0C84">
      <w:pPr>
        <w:autoSpaceDE w:val="0"/>
        <w:autoSpaceDN w:val="0"/>
        <w:adjustRightInd w:val="0"/>
        <w:ind w:firstLineChars="303" w:firstLine="727"/>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甲方：財團法人工業技術研究院</w:t>
      </w:r>
    </w:p>
    <w:p w14:paraId="2E9D26AB"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代理人：</w:t>
      </w:r>
    </w:p>
    <w:p w14:paraId="5DE1481C"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姓名：張培仁</w:t>
      </w:r>
    </w:p>
    <w:p w14:paraId="269839C8"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職稱：院長</w:t>
      </w:r>
    </w:p>
    <w:p w14:paraId="38ED7ECE"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地址：新竹縣竹東鎮中興路四段一九五號</w:t>
      </w:r>
    </w:p>
    <w:p w14:paraId="0A2673D0"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統一編號：</w:t>
      </w:r>
      <w:r w:rsidRPr="004663F0">
        <w:rPr>
          <w:rFonts w:ascii="Times New Roman" w:eastAsia="標楷體" w:hAnsi="Times New Roman" w:cs="Times New Roman"/>
          <w:color w:val="0D0D0D" w:themeColor="text1" w:themeTint="F2"/>
          <w:szCs w:val="28"/>
          <w:lang w:eastAsia="zh-TW"/>
        </w:rPr>
        <w:t xml:space="preserve">02750963 </w:t>
      </w:r>
    </w:p>
    <w:p w14:paraId="0035B747"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p>
    <w:p w14:paraId="27C4C190" w14:textId="77777777" w:rsidR="000B0C84" w:rsidRPr="004663F0" w:rsidRDefault="000B0C84" w:rsidP="000B0C84">
      <w:pPr>
        <w:autoSpaceDE w:val="0"/>
        <w:autoSpaceDN w:val="0"/>
        <w:adjustRightInd w:val="0"/>
        <w:rPr>
          <w:rFonts w:ascii="Times New Roman" w:eastAsia="標楷體" w:hAnsi="Times New Roman" w:cs="Times New Roman"/>
          <w:color w:val="0D0D0D" w:themeColor="text1" w:themeTint="F2"/>
          <w:szCs w:val="28"/>
          <w:lang w:eastAsia="zh-TW"/>
        </w:rPr>
      </w:pPr>
    </w:p>
    <w:p w14:paraId="42426F94" w14:textId="77777777" w:rsidR="000B0C84" w:rsidRPr="004663F0" w:rsidRDefault="000B0C84" w:rsidP="000B0C84">
      <w:pPr>
        <w:autoSpaceDE w:val="0"/>
        <w:autoSpaceDN w:val="0"/>
        <w:adjustRightInd w:val="0"/>
        <w:ind w:firstLineChars="303" w:firstLine="727"/>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乙方：</w:t>
      </w:r>
      <w:r w:rsidRPr="004663F0">
        <w:rPr>
          <w:rFonts w:ascii="Times New Roman" w:eastAsia="標楷體" w:hAnsi="Times New Roman" w:cs="Times New Roman"/>
          <w:color w:val="0D0D0D" w:themeColor="text1" w:themeTint="F2"/>
          <w:szCs w:val="28"/>
          <w:u w:val="single"/>
          <w:lang w:eastAsia="zh-TW"/>
        </w:rPr>
        <w:t xml:space="preserve">  (</w:t>
      </w:r>
      <w:r w:rsidRPr="004663F0">
        <w:rPr>
          <w:rFonts w:ascii="Times New Roman" w:eastAsia="標楷體" w:hAnsi="Times New Roman" w:cs="Times New Roman" w:hint="eastAsia"/>
          <w:color w:val="0D0D0D" w:themeColor="text1" w:themeTint="F2"/>
          <w:szCs w:val="28"/>
          <w:u w:val="single"/>
          <w:lang w:eastAsia="zh-TW"/>
        </w:rPr>
        <w:t>受輔導業者名稱</w:t>
      </w:r>
      <w:r w:rsidRPr="004663F0">
        <w:rPr>
          <w:rFonts w:ascii="Times New Roman" w:eastAsia="標楷體" w:hAnsi="Times New Roman" w:cs="Times New Roman"/>
          <w:color w:val="0D0D0D" w:themeColor="text1" w:themeTint="F2"/>
          <w:szCs w:val="28"/>
          <w:u w:val="single"/>
          <w:lang w:eastAsia="zh-TW"/>
        </w:rPr>
        <w:t xml:space="preserve">) </w:t>
      </w:r>
    </w:p>
    <w:p w14:paraId="09BF66D2"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代表人：</w:t>
      </w:r>
    </w:p>
    <w:p w14:paraId="0ED848E7"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姓名：</w:t>
      </w:r>
    </w:p>
    <w:p w14:paraId="1A718BC1"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職稱：</w:t>
      </w:r>
    </w:p>
    <w:p w14:paraId="110B29AE"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地址：</w:t>
      </w:r>
    </w:p>
    <w:p w14:paraId="744AC562" w14:textId="77777777" w:rsidR="000B0C84" w:rsidRPr="004663F0" w:rsidRDefault="000B0C84" w:rsidP="000B0C84">
      <w:pPr>
        <w:autoSpaceDE w:val="0"/>
        <w:autoSpaceDN w:val="0"/>
        <w:adjustRightInd w:val="0"/>
        <w:ind w:firstLineChars="405" w:firstLine="972"/>
        <w:rPr>
          <w:rFonts w:ascii="Times New Roman" w:eastAsia="標楷體" w:hAnsi="Times New Roman" w:cs="Times New Roman"/>
          <w:color w:val="0D0D0D" w:themeColor="text1" w:themeTint="F2"/>
          <w:szCs w:val="28"/>
          <w:lang w:eastAsia="zh-TW"/>
        </w:rPr>
      </w:pPr>
      <w:r w:rsidRPr="004663F0">
        <w:rPr>
          <w:rFonts w:ascii="Times New Roman" w:eastAsia="標楷體" w:hAnsi="Times New Roman" w:cs="Times New Roman" w:hint="eastAsia"/>
          <w:color w:val="0D0D0D" w:themeColor="text1" w:themeTint="F2"/>
          <w:szCs w:val="28"/>
          <w:lang w:eastAsia="zh-TW"/>
        </w:rPr>
        <w:t>統一編號：</w:t>
      </w:r>
    </w:p>
    <w:p w14:paraId="7383443F" w14:textId="77777777" w:rsidR="000B0C84" w:rsidRPr="004663F0" w:rsidRDefault="000B0C84" w:rsidP="000B0C84">
      <w:pPr>
        <w:spacing w:line="500" w:lineRule="atLeast"/>
        <w:rPr>
          <w:rFonts w:ascii="Times New Roman" w:eastAsia="標楷體" w:hAnsi="Times New Roman" w:cs="Times New Roman"/>
          <w:color w:val="0D0D0D" w:themeColor="text1" w:themeTint="F2"/>
          <w:szCs w:val="28"/>
          <w:lang w:eastAsia="zh-TW"/>
        </w:rPr>
      </w:pPr>
    </w:p>
    <w:p w14:paraId="0DDE2AA3" w14:textId="77777777" w:rsidR="000B0C84" w:rsidRPr="004663F0" w:rsidRDefault="000B0C84" w:rsidP="000B0C84">
      <w:pPr>
        <w:spacing w:line="500" w:lineRule="atLeast"/>
        <w:rPr>
          <w:rFonts w:ascii="Times New Roman" w:eastAsia="標楷體" w:hAnsi="Times New Roman" w:cs="Times New Roman"/>
          <w:color w:val="0D0D0D" w:themeColor="text1" w:themeTint="F2"/>
          <w:szCs w:val="28"/>
          <w:lang w:eastAsia="zh-TW"/>
        </w:rPr>
      </w:pPr>
    </w:p>
    <w:p w14:paraId="1F166B89" w14:textId="77777777" w:rsidR="000B0C84" w:rsidRPr="004663F0" w:rsidRDefault="000B0C84" w:rsidP="000B0C84">
      <w:pPr>
        <w:spacing w:line="500" w:lineRule="atLeast"/>
        <w:rPr>
          <w:rFonts w:ascii="Times New Roman" w:eastAsia="標楷體" w:hAnsi="Times New Roman" w:cs="Times New Roman"/>
          <w:color w:val="0D0D0D" w:themeColor="text1" w:themeTint="F2"/>
          <w:szCs w:val="28"/>
          <w:lang w:eastAsia="zh-TW"/>
        </w:rPr>
      </w:pPr>
    </w:p>
    <w:p w14:paraId="60B83125" w14:textId="215A60A6" w:rsidR="000B0C84" w:rsidRPr="004663F0" w:rsidRDefault="000B0C84" w:rsidP="000B0C84">
      <w:pPr>
        <w:spacing w:line="500" w:lineRule="atLeast"/>
        <w:rPr>
          <w:rFonts w:ascii="Times New Roman" w:eastAsia="標楷體" w:hAnsi="Times New Roman" w:cs="Times New Roman"/>
          <w:color w:val="0D0D0D" w:themeColor="text1" w:themeTint="F2"/>
          <w:sz w:val="28"/>
          <w:szCs w:val="32"/>
          <w:lang w:eastAsia="zh-TW"/>
        </w:rPr>
      </w:pPr>
      <w:r w:rsidRPr="004663F0">
        <w:rPr>
          <w:rFonts w:ascii="Times New Roman" w:eastAsia="標楷體" w:hAnsi="Times New Roman" w:cs="Times New Roman" w:hint="eastAsia"/>
          <w:color w:val="0D0D0D" w:themeColor="text1" w:themeTint="F2"/>
          <w:sz w:val="28"/>
          <w:szCs w:val="32"/>
          <w:lang w:eastAsia="zh-TW"/>
        </w:rPr>
        <w:t>中</w:t>
      </w:r>
      <w:r w:rsidRPr="004663F0">
        <w:rPr>
          <w:rFonts w:ascii="Times New Roman" w:eastAsia="標楷體" w:hAnsi="Times New Roman" w:cs="Times New Roman"/>
          <w:color w:val="0D0D0D" w:themeColor="text1" w:themeTint="F2"/>
          <w:sz w:val="28"/>
          <w:szCs w:val="32"/>
          <w:lang w:eastAsia="zh-TW"/>
        </w:rPr>
        <w:t xml:space="preserve"> </w:t>
      </w:r>
      <w:r w:rsidRPr="004663F0">
        <w:rPr>
          <w:rFonts w:ascii="Times New Roman" w:eastAsia="標楷體" w:hAnsi="Times New Roman" w:cs="Times New Roman" w:hint="eastAsia"/>
          <w:color w:val="0D0D0D" w:themeColor="text1" w:themeTint="F2"/>
          <w:sz w:val="28"/>
          <w:szCs w:val="32"/>
          <w:lang w:eastAsia="zh-TW"/>
        </w:rPr>
        <w:t>華</w:t>
      </w:r>
      <w:r w:rsidRPr="004663F0">
        <w:rPr>
          <w:rFonts w:ascii="Times New Roman" w:eastAsia="標楷體" w:hAnsi="Times New Roman" w:cs="Times New Roman"/>
          <w:color w:val="0D0D0D" w:themeColor="text1" w:themeTint="F2"/>
          <w:sz w:val="28"/>
          <w:szCs w:val="32"/>
          <w:lang w:eastAsia="zh-TW"/>
        </w:rPr>
        <w:t xml:space="preserve"> </w:t>
      </w:r>
      <w:r w:rsidRPr="004663F0">
        <w:rPr>
          <w:rFonts w:ascii="Times New Roman" w:eastAsia="標楷體" w:hAnsi="Times New Roman" w:cs="Times New Roman" w:hint="eastAsia"/>
          <w:color w:val="0D0D0D" w:themeColor="text1" w:themeTint="F2"/>
          <w:sz w:val="28"/>
          <w:szCs w:val="32"/>
          <w:lang w:eastAsia="zh-TW"/>
        </w:rPr>
        <w:t>民</w:t>
      </w:r>
      <w:r w:rsidRPr="004663F0">
        <w:rPr>
          <w:rFonts w:ascii="Times New Roman" w:eastAsia="標楷體" w:hAnsi="Times New Roman" w:cs="Times New Roman"/>
          <w:color w:val="0D0D0D" w:themeColor="text1" w:themeTint="F2"/>
          <w:sz w:val="28"/>
          <w:szCs w:val="32"/>
          <w:lang w:eastAsia="zh-TW"/>
        </w:rPr>
        <w:t xml:space="preserve"> </w:t>
      </w:r>
      <w:r w:rsidRPr="004663F0">
        <w:rPr>
          <w:rFonts w:ascii="Times New Roman" w:eastAsia="標楷體" w:hAnsi="Times New Roman" w:cs="Times New Roman" w:hint="eastAsia"/>
          <w:color w:val="0D0D0D" w:themeColor="text1" w:themeTint="F2"/>
          <w:sz w:val="28"/>
          <w:szCs w:val="32"/>
          <w:lang w:eastAsia="zh-TW"/>
        </w:rPr>
        <w:t>國</w:t>
      </w:r>
      <w:r w:rsidRPr="004663F0">
        <w:rPr>
          <w:rFonts w:ascii="Times New Roman" w:eastAsia="標楷體" w:hAnsi="Times New Roman" w:cs="Times New Roman"/>
          <w:color w:val="0D0D0D" w:themeColor="text1" w:themeTint="F2"/>
          <w:sz w:val="28"/>
          <w:szCs w:val="32"/>
          <w:lang w:eastAsia="zh-TW"/>
        </w:rPr>
        <w:t xml:space="preserve">        115        </w:t>
      </w:r>
      <w:r w:rsidRPr="004663F0">
        <w:rPr>
          <w:rFonts w:ascii="Times New Roman" w:eastAsia="標楷體" w:hAnsi="Times New Roman" w:cs="Times New Roman" w:hint="eastAsia"/>
          <w:color w:val="0D0D0D" w:themeColor="text1" w:themeTint="F2"/>
          <w:sz w:val="28"/>
          <w:szCs w:val="32"/>
          <w:lang w:eastAsia="zh-TW"/>
        </w:rPr>
        <w:t>年</w:t>
      </w:r>
      <w:r w:rsidRPr="004663F0">
        <w:rPr>
          <w:rFonts w:ascii="Times New Roman" w:eastAsia="標楷體" w:hAnsi="Times New Roman" w:cs="Times New Roman"/>
          <w:color w:val="0D0D0D" w:themeColor="text1" w:themeTint="F2"/>
          <w:sz w:val="28"/>
          <w:szCs w:val="32"/>
          <w:lang w:eastAsia="zh-TW"/>
        </w:rPr>
        <w:t xml:space="preserve">            </w:t>
      </w:r>
      <w:r w:rsidRPr="004663F0">
        <w:rPr>
          <w:rFonts w:ascii="Times New Roman" w:eastAsia="標楷體" w:hAnsi="Times New Roman" w:cs="Times New Roman" w:hint="eastAsia"/>
          <w:color w:val="0D0D0D" w:themeColor="text1" w:themeTint="F2"/>
          <w:sz w:val="28"/>
          <w:szCs w:val="32"/>
          <w:lang w:eastAsia="zh-TW"/>
        </w:rPr>
        <w:t>月</w:t>
      </w:r>
      <w:r w:rsidRPr="004663F0">
        <w:rPr>
          <w:rFonts w:ascii="Times New Roman" w:eastAsia="標楷體" w:hAnsi="Times New Roman" w:cs="Times New Roman"/>
          <w:color w:val="0D0D0D" w:themeColor="text1" w:themeTint="F2"/>
          <w:sz w:val="28"/>
          <w:szCs w:val="32"/>
          <w:lang w:eastAsia="zh-TW"/>
        </w:rPr>
        <w:t xml:space="preserve">           </w:t>
      </w:r>
      <w:r w:rsidRPr="004663F0">
        <w:rPr>
          <w:rFonts w:ascii="Times New Roman" w:eastAsia="標楷體" w:hAnsi="Times New Roman" w:cs="Times New Roman" w:hint="eastAsia"/>
          <w:color w:val="0D0D0D" w:themeColor="text1" w:themeTint="F2"/>
          <w:sz w:val="28"/>
          <w:szCs w:val="32"/>
          <w:lang w:eastAsia="zh-TW"/>
        </w:rPr>
        <w:t>日</w:t>
      </w:r>
    </w:p>
    <w:sectPr w:rsidR="000B0C84" w:rsidRPr="004663F0" w:rsidSect="00470C5E">
      <w:footerReference w:type="default" r:id="rId8"/>
      <w:pgSz w:w="11906" w:h="16838"/>
      <w:pgMar w:top="1440" w:right="1416" w:bottom="1440"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BB38" w14:textId="77777777" w:rsidR="00542664" w:rsidRDefault="00542664" w:rsidP="0058765F">
      <w:pPr>
        <w:spacing w:after="0" w:line="240" w:lineRule="auto"/>
      </w:pPr>
      <w:r>
        <w:separator/>
      </w:r>
    </w:p>
  </w:endnote>
  <w:endnote w:type="continuationSeparator" w:id="0">
    <w:p w14:paraId="1ADC5C33" w14:textId="77777777" w:rsidR="00542664" w:rsidRDefault="00542664" w:rsidP="005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a">
    <w:altName w:val="新細明體"/>
    <w:panose1 w:val="00000000000000000000"/>
    <w:charset w:val="88"/>
    <w:family w:val="roman"/>
    <w:notTrueType/>
    <w:pitch w:val="default"/>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6237"/>
      <w:docPartObj>
        <w:docPartGallery w:val="Page Numbers (Bottom of Page)"/>
        <w:docPartUnique/>
      </w:docPartObj>
    </w:sdtPr>
    <w:sdtEndPr>
      <w:rPr>
        <w:sz w:val="20"/>
        <w:szCs w:val="18"/>
      </w:rPr>
    </w:sdtEndPr>
    <w:sdtContent>
      <w:p w14:paraId="08545362" w14:textId="77777777" w:rsidR="00127E01" w:rsidRPr="0009685F" w:rsidRDefault="00A56020" w:rsidP="0009685F">
        <w:pPr>
          <w:pStyle w:val="a3"/>
          <w:jc w:val="center"/>
          <w:rPr>
            <w:sz w:val="20"/>
            <w:szCs w:val="18"/>
          </w:rPr>
        </w:pPr>
        <w:r w:rsidRPr="00170062">
          <w:rPr>
            <w:sz w:val="20"/>
            <w:szCs w:val="18"/>
          </w:rPr>
          <w:fldChar w:fldCharType="begin"/>
        </w:r>
        <w:r w:rsidRPr="00170062">
          <w:rPr>
            <w:sz w:val="20"/>
            <w:szCs w:val="18"/>
          </w:rPr>
          <w:instrText>PAGE   \* MERGEFORMAT</w:instrText>
        </w:r>
        <w:r w:rsidRPr="00170062">
          <w:rPr>
            <w:sz w:val="20"/>
            <w:szCs w:val="18"/>
          </w:rPr>
          <w:fldChar w:fldCharType="separate"/>
        </w:r>
        <w:r w:rsidRPr="00170062">
          <w:rPr>
            <w:sz w:val="20"/>
            <w:szCs w:val="18"/>
            <w:lang w:val="zh-TW" w:eastAsia="zh-TW"/>
          </w:rPr>
          <w:t>2</w:t>
        </w:r>
        <w:r w:rsidRPr="00170062">
          <w:rPr>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EF5B" w14:textId="77777777" w:rsidR="00542664" w:rsidRDefault="00542664" w:rsidP="0058765F">
      <w:pPr>
        <w:spacing w:after="0" w:line="240" w:lineRule="auto"/>
      </w:pPr>
      <w:r>
        <w:separator/>
      </w:r>
    </w:p>
  </w:footnote>
  <w:footnote w:type="continuationSeparator" w:id="0">
    <w:p w14:paraId="545A94B5" w14:textId="77777777" w:rsidR="00542664" w:rsidRDefault="00542664" w:rsidP="0058765F">
      <w:pPr>
        <w:spacing w:after="0" w:line="240" w:lineRule="auto"/>
      </w:pPr>
      <w:r>
        <w:continuationSeparator/>
      </w:r>
    </w:p>
  </w:footnote>
  <w:footnote w:id="1">
    <w:p w14:paraId="1E322896" w14:textId="77777777" w:rsidR="000B0C84" w:rsidRPr="002F2099" w:rsidRDefault="000B0C84" w:rsidP="000B0C84">
      <w:pPr>
        <w:pStyle w:val="Default"/>
        <w:snapToGrid w:val="0"/>
        <w:ind w:left="170" w:hanging="170"/>
        <w:rPr>
          <w:rFonts w:ascii="Times New Roman" w:eastAsia="標楷體" w:hAnsi="Times New Roman" w:cs="Times New Roman"/>
          <w:sz w:val="20"/>
          <w:szCs w:val="20"/>
        </w:rPr>
      </w:pPr>
      <w:r w:rsidRPr="00311D21">
        <w:rPr>
          <w:rStyle w:val="aa"/>
          <w:rFonts w:ascii="Times New Roman" w:eastAsia="標楷體" w:hAnsi="Times New Roman" w:cs="Times New Roman"/>
          <w:sz w:val="20"/>
          <w:szCs w:val="20"/>
        </w:rPr>
        <w:footnoteRef/>
      </w:r>
      <w:r w:rsidRPr="00311D21">
        <w:rPr>
          <w:rFonts w:ascii="Times New Roman" w:eastAsia="標楷體" w:hAnsi="Times New Roman" w:cs="Times New Roman"/>
          <w:sz w:val="20"/>
          <w:szCs w:val="20"/>
        </w:rPr>
        <w:t xml:space="preserve"> </w:t>
      </w:r>
      <w:r w:rsidRPr="00311D21">
        <w:rPr>
          <w:rFonts w:ascii="Times New Roman" w:eastAsia="標楷體" w:hAnsi="Times New Roman" w:cs="Times New Roman"/>
          <w:sz w:val="20"/>
          <w:szCs w:val="20"/>
        </w:rPr>
        <w:t>依公司法</w:t>
      </w:r>
      <w:r>
        <w:rPr>
          <w:rFonts w:ascii="標楷體" w:eastAsia="標楷體" w:hAnsi="標楷體" w:cs="Times New Roman" w:hint="eastAsia"/>
          <w:sz w:val="20"/>
          <w:szCs w:val="20"/>
        </w:rPr>
        <w:t>、</w:t>
      </w:r>
      <w:r>
        <w:rPr>
          <w:rFonts w:ascii="Times New Roman" w:eastAsia="標楷體" w:hAnsi="Times New Roman" w:cs="Times New Roman" w:hint="eastAsia"/>
          <w:sz w:val="20"/>
          <w:szCs w:val="20"/>
        </w:rPr>
        <w:t>有限合夥法</w:t>
      </w:r>
      <w:r w:rsidRPr="00311D21">
        <w:rPr>
          <w:rFonts w:ascii="Times New Roman" w:eastAsia="標楷體" w:hAnsi="Times New Roman" w:cs="Times New Roman"/>
          <w:sz w:val="20"/>
          <w:szCs w:val="20"/>
        </w:rPr>
        <w:t>或商業登記法設立之公司</w:t>
      </w:r>
      <w:r>
        <w:rPr>
          <w:rFonts w:ascii="標楷體" w:eastAsia="標楷體" w:hAnsi="標楷體" w:cs="Times New Roman" w:hint="eastAsia"/>
          <w:sz w:val="20"/>
          <w:szCs w:val="20"/>
        </w:rPr>
        <w:t>、</w:t>
      </w:r>
      <w:r>
        <w:rPr>
          <w:rFonts w:ascii="Times New Roman" w:eastAsia="標楷體" w:hAnsi="Times New Roman" w:cs="Times New Roman" w:hint="eastAsia"/>
          <w:sz w:val="20"/>
          <w:szCs w:val="20"/>
        </w:rPr>
        <w:t>有限合夥</w:t>
      </w:r>
      <w:r w:rsidRPr="00311D21">
        <w:rPr>
          <w:rFonts w:ascii="Times New Roman" w:eastAsia="標楷體" w:hAnsi="Times New Roman" w:cs="Times New Roman"/>
          <w:sz w:val="20"/>
          <w:szCs w:val="20"/>
        </w:rPr>
        <w:t>或商業，請填列設立登記地址；</w:t>
      </w:r>
      <w:r w:rsidRPr="002F2099">
        <w:rPr>
          <w:rFonts w:ascii="Times New Roman" w:eastAsia="標楷體" w:hAnsi="Times New Roman" w:cs="Times New Roman" w:hint="eastAsia"/>
          <w:sz w:val="20"/>
          <w:szCs w:val="20"/>
        </w:rPr>
        <w:t>或</w:t>
      </w:r>
      <w:r w:rsidRPr="00311D21">
        <w:rPr>
          <w:rFonts w:ascii="Times New Roman" w:eastAsia="標楷體" w:hAnsi="Times New Roman" w:cs="Times New Roman"/>
          <w:sz w:val="20"/>
          <w:szCs w:val="20"/>
        </w:rPr>
        <w:t>依法辦理稅籍登記，且經主管</w:t>
      </w:r>
      <w:proofErr w:type="gramStart"/>
      <w:r w:rsidRPr="00311D21">
        <w:rPr>
          <w:rFonts w:ascii="Times New Roman" w:eastAsia="標楷體" w:hAnsi="Times New Roman" w:cs="Times New Roman"/>
          <w:sz w:val="20"/>
          <w:szCs w:val="20"/>
        </w:rPr>
        <w:t>稽</w:t>
      </w:r>
      <w:proofErr w:type="gramEnd"/>
      <w:r w:rsidRPr="00311D21">
        <w:rPr>
          <w:rFonts w:ascii="Times New Roman" w:eastAsia="標楷體" w:hAnsi="Times New Roman" w:cs="Times New Roman"/>
          <w:sz w:val="20"/>
          <w:szCs w:val="20"/>
        </w:rPr>
        <w:t>徵機關核定之小規模營利事業，請</w:t>
      </w:r>
      <w:proofErr w:type="gramStart"/>
      <w:r w:rsidRPr="00311D21">
        <w:rPr>
          <w:rFonts w:ascii="Times New Roman" w:eastAsia="標楷體" w:hAnsi="Times New Roman" w:cs="Times New Roman"/>
          <w:sz w:val="20"/>
          <w:szCs w:val="20"/>
        </w:rPr>
        <w:t>填列稅籍</w:t>
      </w:r>
      <w:proofErr w:type="gramEnd"/>
      <w:r w:rsidRPr="00311D21">
        <w:rPr>
          <w:rFonts w:ascii="Times New Roman" w:eastAsia="標楷體" w:hAnsi="Times New Roman" w:cs="Times New Roman"/>
          <w:sz w:val="20"/>
          <w:szCs w:val="20"/>
        </w:rPr>
        <w:t>登記地址。</w:t>
      </w:r>
      <w:r w:rsidRPr="00311D21">
        <w:rPr>
          <w:rFonts w:ascii="Times New Roman" w:eastAsia="標楷體"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DF2"/>
    <w:multiLevelType w:val="hybridMultilevel"/>
    <w:tmpl w:val="ECA61BA0"/>
    <w:lvl w:ilvl="0" w:tplc="4F34F9F2">
      <w:start w:val="1"/>
      <w:numFmt w:val="taiwaneseCountingThousand"/>
      <w:lvlText w:val="%1、"/>
      <w:lvlJc w:val="left"/>
      <w:pPr>
        <w:tabs>
          <w:tab w:val="num" w:pos="6390"/>
        </w:tabs>
        <w:ind w:left="639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E94DBB"/>
    <w:multiLevelType w:val="hybridMultilevel"/>
    <w:tmpl w:val="9BCA41F2"/>
    <w:lvl w:ilvl="0" w:tplc="FFFFFFFF">
      <w:start w:val="1"/>
      <w:numFmt w:val="taiwaneseCountingThousand"/>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0A785813"/>
    <w:multiLevelType w:val="hybridMultilevel"/>
    <w:tmpl w:val="4C5CE6A0"/>
    <w:lvl w:ilvl="0" w:tplc="0409000F">
      <w:start w:val="1"/>
      <w:numFmt w:val="decimal"/>
      <w:lvlText w:val="%1."/>
      <w:lvlJc w:val="left"/>
      <w:pPr>
        <w:ind w:left="480" w:hanging="480"/>
      </w:pPr>
    </w:lvl>
    <w:lvl w:ilvl="1" w:tplc="37181886">
      <w:start w:val="1"/>
      <w:numFmt w:val="decimal"/>
      <w:lvlText w:val="第%2期，"/>
      <w:lvlJc w:val="left"/>
      <w:pPr>
        <w:ind w:left="1644" w:hanging="116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C11E77"/>
    <w:multiLevelType w:val="hybridMultilevel"/>
    <w:tmpl w:val="7E46AC0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18C4B1D"/>
    <w:multiLevelType w:val="hybridMultilevel"/>
    <w:tmpl w:val="A942D06E"/>
    <w:lvl w:ilvl="0" w:tplc="59D6FCB0">
      <w:start w:val="1"/>
      <w:numFmt w:val="decimal"/>
      <w:lvlText w:val="%1."/>
      <w:lvlJc w:val="left"/>
      <w:pPr>
        <w:tabs>
          <w:tab w:val="num" w:pos="1615"/>
        </w:tabs>
        <w:ind w:left="1615"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5" w15:restartNumberingAfterBreak="0">
    <w:nsid w:val="1BD8592D"/>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375783F"/>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259E5CBE"/>
    <w:multiLevelType w:val="hybridMultilevel"/>
    <w:tmpl w:val="7E46AC00"/>
    <w:lvl w:ilvl="0" w:tplc="3F40EBB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1C0A23"/>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2FB13FF"/>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7AA3E3A"/>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8721A6B"/>
    <w:multiLevelType w:val="hybridMultilevel"/>
    <w:tmpl w:val="87567858"/>
    <w:lvl w:ilvl="0" w:tplc="DE5C0322">
      <w:start w:val="1"/>
      <w:numFmt w:val="taiwaneseCountingThousand"/>
      <w:lvlText w:val="(%1)"/>
      <w:lvlJc w:val="left"/>
      <w:pPr>
        <w:ind w:left="1607" w:hanging="480"/>
      </w:pPr>
      <w:rPr>
        <w:rFonts w:hint="eastAsia"/>
        <w:b w:val="0"/>
        <w:bCs w:val="0"/>
        <w:i w:val="0"/>
        <w:iCs w:val="0"/>
        <w:color w:val="000000" w:themeColor="text1"/>
        <w:spacing w:val="0"/>
        <w:w w:val="100"/>
        <w:sz w:val="28"/>
        <w:szCs w:val="28"/>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12"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39717136"/>
    <w:multiLevelType w:val="hybridMultilevel"/>
    <w:tmpl w:val="7E46AC0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9DF655C"/>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BA4505E"/>
    <w:multiLevelType w:val="hybridMultilevel"/>
    <w:tmpl w:val="94E8F988"/>
    <w:lvl w:ilvl="0" w:tplc="FFFFFFFF">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FFFFFFFF" w:tentative="1">
      <w:start w:val="1"/>
      <w:numFmt w:val="ideographTraditional"/>
      <w:lvlText w:val="%2、"/>
      <w:lvlJc w:val="left"/>
      <w:pPr>
        <w:tabs>
          <w:tab w:val="num" w:pos="1584"/>
        </w:tabs>
        <w:ind w:left="1584" w:hanging="480"/>
      </w:pPr>
      <w:rPr>
        <w:rFonts w:cs="Times New Roman"/>
      </w:rPr>
    </w:lvl>
    <w:lvl w:ilvl="2" w:tplc="FFFFFFFF" w:tentative="1">
      <w:start w:val="1"/>
      <w:numFmt w:val="lowerRoman"/>
      <w:lvlText w:val="%3."/>
      <w:lvlJc w:val="right"/>
      <w:pPr>
        <w:tabs>
          <w:tab w:val="num" w:pos="2064"/>
        </w:tabs>
        <w:ind w:left="2064" w:hanging="480"/>
      </w:pPr>
      <w:rPr>
        <w:rFonts w:cs="Times New Roman"/>
      </w:rPr>
    </w:lvl>
    <w:lvl w:ilvl="3" w:tplc="FFFFFFFF" w:tentative="1">
      <w:start w:val="1"/>
      <w:numFmt w:val="decimal"/>
      <w:lvlText w:val="%4."/>
      <w:lvlJc w:val="left"/>
      <w:pPr>
        <w:tabs>
          <w:tab w:val="num" w:pos="2544"/>
        </w:tabs>
        <w:ind w:left="2544" w:hanging="480"/>
      </w:pPr>
      <w:rPr>
        <w:rFonts w:cs="Times New Roman"/>
      </w:rPr>
    </w:lvl>
    <w:lvl w:ilvl="4" w:tplc="FFFFFFFF" w:tentative="1">
      <w:start w:val="1"/>
      <w:numFmt w:val="ideographTraditional"/>
      <w:lvlText w:val="%5、"/>
      <w:lvlJc w:val="left"/>
      <w:pPr>
        <w:tabs>
          <w:tab w:val="num" w:pos="3024"/>
        </w:tabs>
        <w:ind w:left="3024" w:hanging="480"/>
      </w:pPr>
      <w:rPr>
        <w:rFonts w:cs="Times New Roman"/>
      </w:rPr>
    </w:lvl>
    <w:lvl w:ilvl="5" w:tplc="FFFFFFFF" w:tentative="1">
      <w:start w:val="1"/>
      <w:numFmt w:val="lowerRoman"/>
      <w:lvlText w:val="%6."/>
      <w:lvlJc w:val="right"/>
      <w:pPr>
        <w:tabs>
          <w:tab w:val="num" w:pos="3504"/>
        </w:tabs>
        <w:ind w:left="3504" w:hanging="480"/>
      </w:pPr>
      <w:rPr>
        <w:rFonts w:cs="Times New Roman"/>
      </w:rPr>
    </w:lvl>
    <w:lvl w:ilvl="6" w:tplc="FFFFFFFF" w:tentative="1">
      <w:start w:val="1"/>
      <w:numFmt w:val="decimal"/>
      <w:lvlText w:val="%7."/>
      <w:lvlJc w:val="left"/>
      <w:pPr>
        <w:tabs>
          <w:tab w:val="num" w:pos="3984"/>
        </w:tabs>
        <w:ind w:left="3984" w:hanging="480"/>
      </w:pPr>
      <w:rPr>
        <w:rFonts w:cs="Times New Roman"/>
      </w:rPr>
    </w:lvl>
    <w:lvl w:ilvl="7" w:tplc="FFFFFFFF" w:tentative="1">
      <w:start w:val="1"/>
      <w:numFmt w:val="ideographTraditional"/>
      <w:lvlText w:val="%8、"/>
      <w:lvlJc w:val="left"/>
      <w:pPr>
        <w:tabs>
          <w:tab w:val="num" w:pos="4464"/>
        </w:tabs>
        <w:ind w:left="4464" w:hanging="480"/>
      </w:pPr>
      <w:rPr>
        <w:rFonts w:cs="Times New Roman"/>
      </w:rPr>
    </w:lvl>
    <w:lvl w:ilvl="8" w:tplc="FFFFFFFF" w:tentative="1">
      <w:start w:val="1"/>
      <w:numFmt w:val="lowerRoman"/>
      <w:lvlText w:val="%9."/>
      <w:lvlJc w:val="right"/>
      <w:pPr>
        <w:tabs>
          <w:tab w:val="num" w:pos="4944"/>
        </w:tabs>
        <w:ind w:left="4944" w:hanging="480"/>
      </w:pPr>
      <w:rPr>
        <w:rFonts w:cs="Times New Roman"/>
      </w:rPr>
    </w:lvl>
  </w:abstractNum>
  <w:abstractNum w:abstractNumId="16" w15:restartNumberingAfterBreak="0">
    <w:nsid w:val="3CA30A2C"/>
    <w:multiLevelType w:val="hybridMultilevel"/>
    <w:tmpl w:val="30663382"/>
    <w:lvl w:ilvl="0" w:tplc="FFFFFFFF">
      <w:start w:val="1"/>
      <w:numFmt w:val="decimal"/>
      <w:lvlText w:val="%1."/>
      <w:lvlJc w:val="left"/>
      <w:pPr>
        <w:ind w:left="1188" w:hanging="480"/>
      </w:pPr>
      <w:rPr>
        <w:rFonts w:ascii="Times New Roman" w:eastAsia="微軟正黑體" w:hAnsi="Times New Roman" w:cs="Times New Roman"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7" w15:restartNumberingAfterBreak="0">
    <w:nsid w:val="3E5D4932"/>
    <w:multiLevelType w:val="hybridMultilevel"/>
    <w:tmpl w:val="9BCA41F2"/>
    <w:lvl w:ilvl="0" w:tplc="D570C8D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EF44C81"/>
    <w:multiLevelType w:val="hybridMultilevel"/>
    <w:tmpl w:val="466AE346"/>
    <w:lvl w:ilvl="0" w:tplc="04090011">
      <w:start w:val="1"/>
      <w:numFmt w:val="upperLetter"/>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F253DBF"/>
    <w:multiLevelType w:val="hybridMultilevel"/>
    <w:tmpl w:val="7E46AC0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F486B3B"/>
    <w:multiLevelType w:val="hybridMultilevel"/>
    <w:tmpl w:val="A04C2C20"/>
    <w:lvl w:ilvl="0" w:tplc="EE549CC8">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8C178D"/>
    <w:multiLevelType w:val="hybridMultilevel"/>
    <w:tmpl w:val="73A26880"/>
    <w:lvl w:ilvl="0" w:tplc="A8E0365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3" w15:restartNumberingAfterBreak="0">
    <w:nsid w:val="46DD5ADE"/>
    <w:multiLevelType w:val="hybridMultilevel"/>
    <w:tmpl w:val="853CC4B4"/>
    <w:lvl w:ilvl="0" w:tplc="04090011">
      <w:start w:val="1"/>
      <w:numFmt w:val="upperLetter"/>
      <w:lvlText w:val="%1."/>
      <w:lvlJc w:val="left"/>
      <w:pPr>
        <w:ind w:left="1642" w:hanging="480"/>
      </w:p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4" w15:restartNumberingAfterBreak="0">
    <w:nsid w:val="4C12070F"/>
    <w:multiLevelType w:val="hybridMultilevel"/>
    <w:tmpl w:val="01069BD0"/>
    <w:lvl w:ilvl="0" w:tplc="D4707A48">
      <w:start w:val="1"/>
      <w:numFmt w:val="taiwaneseCountingThousand"/>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E32993"/>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A5525FD"/>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AC86C3A"/>
    <w:multiLevelType w:val="hybridMultilevel"/>
    <w:tmpl w:val="30663382"/>
    <w:lvl w:ilvl="0" w:tplc="7AB02280">
      <w:start w:val="1"/>
      <w:numFmt w:val="decimal"/>
      <w:lvlText w:val="%1."/>
      <w:lvlJc w:val="left"/>
      <w:pPr>
        <w:ind w:left="1188" w:hanging="480"/>
      </w:pPr>
      <w:rPr>
        <w:rFonts w:ascii="Times New Roman" w:eastAsia="微軟正黑體"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5B581533"/>
    <w:multiLevelType w:val="hybridMultilevel"/>
    <w:tmpl w:val="ECA61BA0"/>
    <w:lvl w:ilvl="0" w:tplc="4F34F9F2">
      <w:start w:val="1"/>
      <w:numFmt w:val="taiwaneseCountingThousand"/>
      <w:lvlText w:val="%1、"/>
      <w:lvlJc w:val="left"/>
      <w:pPr>
        <w:tabs>
          <w:tab w:val="num" w:pos="6390"/>
        </w:tabs>
        <w:ind w:left="639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D891300"/>
    <w:multiLevelType w:val="hybridMultilevel"/>
    <w:tmpl w:val="7E46AC0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F1042DA"/>
    <w:multiLevelType w:val="hybridMultilevel"/>
    <w:tmpl w:val="94E8F988"/>
    <w:lvl w:ilvl="0" w:tplc="FFFFFFFF">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FFFFFFFF" w:tentative="1">
      <w:start w:val="1"/>
      <w:numFmt w:val="ideographTraditional"/>
      <w:lvlText w:val="%2、"/>
      <w:lvlJc w:val="left"/>
      <w:pPr>
        <w:tabs>
          <w:tab w:val="num" w:pos="1584"/>
        </w:tabs>
        <w:ind w:left="1584" w:hanging="480"/>
      </w:pPr>
      <w:rPr>
        <w:rFonts w:cs="Times New Roman"/>
      </w:rPr>
    </w:lvl>
    <w:lvl w:ilvl="2" w:tplc="FFFFFFFF" w:tentative="1">
      <w:start w:val="1"/>
      <w:numFmt w:val="lowerRoman"/>
      <w:lvlText w:val="%3."/>
      <w:lvlJc w:val="right"/>
      <w:pPr>
        <w:tabs>
          <w:tab w:val="num" w:pos="2064"/>
        </w:tabs>
        <w:ind w:left="2064" w:hanging="480"/>
      </w:pPr>
      <w:rPr>
        <w:rFonts w:cs="Times New Roman"/>
      </w:rPr>
    </w:lvl>
    <w:lvl w:ilvl="3" w:tplc="FFFFFFFF" w:tentative="1">
      <w:start w:val="1"/>
      <w:numFmt w:val="decimal"/>
      <w:lvlText w:val="%4."/>
      <w:lvlJc w:val="left"/>
      <w:pPr>
        <w:tabs>
          <w:tab w:val="num" w:pos="2544"/>
        </w:tabs>
        <w:ind w:left="2544" w:hanging="480"/>
      </w:pPr>
      <w:rPr>
        <w:rFonts w:cs="Times New Roman"/>
      </w:rPr>
    </w:lvl>
    <w:lvl w:ilvl="4" w:tplc="FFFFFFFF" w:tentative="1">
      <w:start w:val="1"/>
      <w:numFmt w:val="ideographTraditional"/>
      <w:lvlText w:val="%5、"/>
      <w:lvlJc w:val="left"/>
      <w:pPr>
        <w:tabs>
          <w:tab w:val="num" w:pos="3024"/>
        </w:tabs>
        <w:ind w:left="3024" w:hanging="480"/>
      </w:pPr>
      <w:rPr>
        <w:rFonts w:cs="Times New Roman"/>
      </w:rPr>
    </w:lvl>
    <w:lvl w:ilvl="5" w:tplc="FFFFFFFF" w:tentative="1">
      <w:start w:val="1"/>
      <w:numFmt w:val="lowerRoman"/>
      <w:lvlText w:val="%6."/>
      <w:lvlJc w:val="right"/>
      <w:pPr>
        <w:tabs>
          <w:tab w:val="num" w:pos="3504"/>
        </w:tabs>
        <w:ind w:left="3504" w:hanging="480"/>
      </w:pPr>
      <w:rPr>
        <w:rFonts w:cs="Times New Roman"/>
      </w:rPr>
    </w:lvl>
    <w:lvl w:ilvl="6" w:tplc="FFFFFFFF" w:tentative="1">
      <w:start w:val="1"/>
      <w:numFmt w:val="decimal"/>
      <w:lvlText w:val="%7."/>
      <w:lvlJc w:val="left"/>
      <w:pPr>
        <w:tabs>
          <w:tab w:val="num" w:pos="3984"/>
        </w:tabs>
        <w:ind w:left="3984" w:hanging="480"/>
      </w:pPr>
      <w:rPr>
        <w:rFonts w:cs="Times New Roman"/>
      </w:rPr>
    </w:lvl>
    <w:lvl w:ilvl="7" w:tplc="FFFFFFFF" w:tentative="1">
      <w:start w:val="1"/>
      <w:numFmt w:val="ideographTraditional"/>
      <w:lvlText w:val="%8、"/>
      <w:lvlJc w:val="left"/>
      <w:pPr>
        <w:tabs>
          <w:tab w:val="num" w:pos="4464"/>
        </w:tabs>
        <w:ind w:left="4464" w:hanging="480"/>
      </w:pPr>
      <w:rPr>
        <w:rFonts w:cs="Times New Roman"/>
      </w:rPr>
    </w:lvl>
    <w:lvl w:ilvl="8" w:tplc="FFFFFFFF" w:tentative="1">
      <w:start w:val="1"/>
      <w:numFmt w:val="lowerRoman"/>
      <w:lvlText w:val="%9."/>
      <w:lvlJc w:val="right"/>
      <w:pPr>
        <w:tabs>
          <w:tab w:val="num" w:pos="4944"/>
        </w:tabs>
        <w:ind w:left="4944" w:hanging="480"/>
      </w:pPr>
      <w:rPr>
        <w:rFonts w:cs="Times New Roman"/>
      </w:rPr>
    </w:lvl>
  </w:abstractNum>
  <w:abstractNum w:abstractNumId="31" w15:restartNumberingAfterBreak="0">
    <w:nsid w:val="5F5B7F24"/>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A54716C"/>
    <w:multiLevelType w:val="hybridMultilevel"/>
    <w:tmpl w:val="9BCA41F2"/>
    <w:lvl w:ilvl="0" w:tplc="FFFFFFFF">
      <w:start w:val="1"/>
      <w:numFmt w:val="taiwaneseCountingThousand"/>
      <w:lvlText w:val="%1、"/>
      <w:lvlJc w:val="left"/>
      <w:pPr>
        <w:tabs>
          <w:tab w:val="num" w:pos="2422"/>
        </w:tabs>
        <w:ind w:left="2422"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F2B03E1"/>
    <w:multiLevelType w:val="hybridMultilevel"/>
    <w:tmpl w:val="853CC4B4"/>
    <w:lvl w:ilvl="0" w:tplc="FFFFFFFF">
      <w:start w:val="1"/>
      <w:numFmt w:val="upperLetter"/>
      <w:lvlText w:val="%1."/>
      <w:lvlJc w:val="left"/>
      <w:pPr>
        <w:ind w:left="1642" w:hanging="480"/>
      </w:pPr>
    </w:lvl>
    <w:lvl w:ilvl="1" w:tplc="FFFFFFFF" w:tentative="1">
      <w:start w:val="1"/>
      <w:numFmt w:val="ideographTraditional"/>
      <w:lvlText w:val="%2、"/>
      <w:lvlJc w:val="left"/>
      <w:pPr>
        <w:ind w:left="2122" w:hanging="480"/>
      </w:pPr>
    </w:lvl>
    <w:lvl w:ilvl="2" w:tplc="FFFFFFFF" w:tentative="1">
      <w:start w:val="1"/>
      <w:numFmt w:val="lowerRoman"/>
      <w:lvlText w:val="%3."/>
      <w:lvlJc w:val="right"/>
      <w:pPr>
        <w:ind w:left="2602" w:hanging="480"/>
      </w:pPr>
    </w:lvl>
    <w:lvl w:ilvl="3" w:tplc="FFFFFFFF" w:tentative="1">
      <w:start w:val="1"/>
      <w:numFmt w:val="decimal"/>
      <w:lvlText w:val="%4."/>
      <w:lvlJc w:val="left"/>
      <w:pPr>
        <w:ind w:left="3082" w:hanging="480"/>
      </w:pPr>
    </w:lvl>
    <w:lvl w:ilvl="4" w:tplc="FFFFFFFF" w:tentative="1">
      <w:start w:val="1"/>
      <w:numFmt w:val="ideographTraditional"/>
      <w:lvlText w:val="%5、"/>
      <w:lvlJc w:val="left"/>
      <w:pPr>
        <w:ind w:left="3562" w:hanging="480"/>
      </w:pPr>
    </w:lvl>
    <w:lvl w:ilvl="5" w:tplc="FFFFFFFF" w:tentative="1">
      <w:start w:val="1"/>
      <w:numFmt w:val="lowerRoman"/>
      <w:lvlText w:val="%6."/>
      <w:lvlJc w:val="right"/>
      <w:pPr>
        <w:ind w:left="4042" w:hanging="480"/>
      </w:pPr>
    </w:lvl>
    <w:lvl w:ilvl="6" w:tplc="FFFFFFFF" w:tentative="1">
      <w:start w:val="1"/>
      <w:numFmt w:val="decimal"/>
      <w:lvlText w:val="%7."/>
      <w:lvlJc w:val="left"/>
      <w:pPr>
        <w:ind w:left="4522" w:hanging="480"/>
      </w:pPr>
    </w:lvl>
    <w:lvl w:ilvl="7" w:tplc="FFFFFFFF" w:tentative="1">
      <w:start w:val="1"/>
      <w:numFmt w:val="ideographTraditional"/>
      <w:lvlText w:val="%8、"/>
      <w:lvlJc w:val="left"/>
      <w:pPr>
        <w:ind w:left="5002" w:hanging="480"/>
      </w:pPr>
    </w:lvl>
    <w:lvl w:ilvl="8" w:tplc="FFFFFFFF" w:tentative="1">
      <w:start w:val="1"/>
      <w:numFmt w:val="lowerRoman"/>
      <w:lvlText w:val="%9."/>
      <w:lvlJc w:val="right"/>
      <w:pPr>
        <w:ind w:left="5482" w:hanging="480"/>
      </w:pPr>
    </w:lvl>
  </w:abstractNum>
  <w:abstractNum w:abstractNumId="34" w15:restartNumberingAfterBreak="0">
    <w:nsid w:val="6FD51E46"/>
    <w:multiLevelType w:val="hybridMultilevel"/>
    <w:tmpl w:val="2766E8EA"/>
    <w:lvl w:ilvl="0" w:tplc="C584EE00">
      <w:start w:val="1"/>
      <w:numFmt w:val="taiwaneseCountingThousand"/>
      <w:lvlText w:val="%1、"/>
      <w:lvlJc w:val="left"/>
      <w:pPr>
        <w:ind w:left="480" w:hanging="480"/>
      </w:pPr>
      <w:rPr>
        <w:rFonts w:ascii="Times New Roman" w:eastAsia="標楷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025EEB"/>
    <w:multiLevelType w:val="hybridMultilevel"/>
    <w:tmpl w:val="BCF0B788"/>
    <w:lvl w:ilvl="0" w:tplc="19E002EC">
      <w:start w:val="1"/>
      <w:numFmt w:val="decimal"/>
      <w:lvlText w:val="%1."/>
      <w:lvlJc w:val="left"/>
      <w:pPr>
        <w:ind w:left="480" w:hanging="480"/>
      </w:pPr>
      <w:rPr>
        <w:rFonts w:hint="eastAsia"/>
        <w:b w:val="0"/>
        <w:i w:val="0"/>
        <w:color w:val="0D0D0D" w:themeColor="text1" w:themeTint="F2"/>
        <w:sz w:val="28"/>
      </w:rPr>
    </w:lvl>
    <w:lvl w:ilvl="1" w:tplc="72D4C72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291967"/>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12D0B81"/>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32C2B22"/>
    <w:multiLevelType w:val="hybridMultilevel"/>
    <w:tmpl w:val="7E46AC0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6DB03A3"/>
    <w:multiLevelType w:val="hybridMultilevel"/>
    <w:tmpl w:val="94E8F988"/>
    <w:lvl w:ilvl="0" w:tplc="F460AD6A">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40" w15:restartNumberingAfterBreak="0">
    <w:nsid w:val="7AA27521"/>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AFB53E4"/>
    <w:multiLevelType w:val="hybridMultilevel"/>
    <w:tmpl w:val="27D6BF60"/>
    <w:lvl w:ilvl="0" w:tplc="C5A4D6E8">
      <w:start w:val="1"/>
      <w:numFmt w:val="taiwaneseCountingThousand"/>
      <w:lvlText w:val="%1、"/>
      <w:lvlJc w:val="left"/>
      <w:pPr>
        <w:ind w:left="1332" w:hanging="480"/>
      </w:pPr>
      <w:rPr>
        <w:rFonts w:ascii="Times New Roman" w:eastAsia="標楷體" w:hAnsi="Times New Roman" w:hint="default"/>
        <w:b w:val="0"/>
        <w:i w:val="0"/>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D27206F"/>
    <w:multiLevelType w:val="hybridMultilevel"/>
    <w:tmpl w:val="4C5CE6A0"/>
    <w:lvl w:ilvl="0" w:tplc="FFFFFFFF">
      <w:start w:val="1"/>
      <w:numFmt w:val="decimal"/>
      <w:lvlText w:val="%1."/>
      <w:lvlJc w:val="left"/>
      <w:pPr>
        <w:ind w:left="480" w:hanging="480"/>
      </w:pPr>
    </w:lvl>
    <w:lvl w:ilvl="1" w:tplc="FFFFFFFF">
      <w:start w:val="1"/>
      <w:numFmt w:val="decimal"/>
      <w:lvlText w:val="第%2期，"/>
      <w:lvlJc w:val="left"/>
      <w:pPr>
        <w:ind w:left="1644" w:hanging="1164"/>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33703679">
    <w:abstractNumId w:val="27"/>
  </w:num>
  <w:num w:numId="2" w16cid:durableId="620847612">
    <w:abstractNumId w:val="2"/>
  </w:num>
  <w:num w:numId="3" w16cid:durableId="803425886">
    <w:abstractNumId w:val="23"/>
  </w:num>
  <w:num w:numId="4" w16cid:durableId="755978650">
    <w:abstractNumId w:val="21"/>
  </w:num>
  <w:num w:numId="5" w16cid:durableId="731927140">
    <w:abstractNumId w:val="12"/>
  </w:num>
  <w:num w:numId="6" w16cid:durableId="1614090531">
    <w:abstractNumId w:val="39"/>
  </w:num>
  <w:num w:numId="7" w16cid:durableId="1849755502">
    <w:abstractNumId w:val="4"/>
  </w:num>
  <w:num w:numId="8" w16cid:durableId="1293249963">
    <w:abstractNumId w:val="22"/>
  </w:num>
  <w:num w:numId="9" w16cid:durableId="1781147205">
    <w:abstractNumId w:val="15"/>
  </w:num>
  <w:num w:numId="10" w16cid:durableId="1809587005">
    <w:abstractNumId w:val="41"/>
  </w:num>
  <w:num w:numId="11" w16cid:durableId="139924194">
    <w:abstractNumId w:val="11"/>
  </w:num>
  <w:num w:numId="12" w16cid:durableId="971255464">
    <w:abstractNumId w:val="30"/>
  </w:num>
  <w:num w:numId="13" w16cid:durableId="860361961">
    <w:abstractNumId w:val="0"/>
  </w:num>
  <w:num w:numId="14" w16cid:durableId="1907260128">
    <w:abstractNumId w:val="17"/>
  </w:num>
  <w:num w:numId="15" w16cid:durableId="501092442">
    <w:abstractNumId w:val="28"/>
  </w:num>
  <w:num w:numId="16" w16cid:durableId="115368973">
    <w:abstractNumId w:val="1"/>
  </w:num>
  <w:num w:numId="17" w16cid:durableId="1015887649">
    <w:abstractNumId w:val="32"/>
  </w:num>
  <w:num w:numId="18" w16cid:durableId="1807694419">
    <w:abstractNumId w:val="24"/>
  </w:num>
  <w:num w:numId="19" w16cid:durableId="1706522387">
    <w:abstractNumId w:val="20"/>
  </w:num>
  <w:num w:numId="20" w16cid:durableId="1723941657">
    <w:abstractNumId w:val="34"/>
  </w:num>
  <w:num w:numId="21" w16cid:durableId="1476602436">
    <w:abstractNumId w:val="35"/>
  </w:num>
  <w:num w:numId="22" w16cid:durableId="1194154172">
    <w:abstractNumId w:val="18"/>
  </w:num>
  <w:num w:numId="23" w16cid:durableId="952589953">
    <w:abstractNumId w:val="36"/>
  </w:num>
  <w:num w:numId="24" w16cid:durableId="1842503940">
    <w:abstractNumId w:val="6"/>
  </w:num>
  <w:num w:numId="25" w16cid:durableId="920606823">
    <w:abstractNumId w:val="7"/>
  </w:num>
  <w:num w:numId="26" w16cid:durableId="1657295332">
    <w:abstractNumId w:val="31"/>
  </w:num>
  <w:num w:numId="27" w16cid:durableId="349450880">
    <w:abstractNumId w:val="19"/>
  </w:num>
  <w:num w:numId="28" w16cid:durableId="955714663">
    <w:abstractNumId w:val="14"/>
  </w:num>
  <w:num w:numId="29" w16cid:durableId="1311252752">
    <w:abstractNumId w:val="5"/>
  </w:num>
  <w:num w:numId="30" w16cid:durableId="1193804196">
    <w:abstractNumId w:val="9"/>
  </w:num>
  <w:num w:numId="31" w16cid:durableId="528103603">
    <w:abstractNumId w:val="25"/>
  </w:num>
  <w:num w:numId="32" w16cid:durableId="258681826">
    <w:abstractNumId w:val="37"/>
  </w:num>
  <w:num w:numId="33" w16cid:durableId="1512453236">
    <w:abstractNumId w:val="16"/>
  </w:num>
  <w:num w:numId="34" w16cid:durableId="77561389">
    <w:abstractNumId w:val="10"/>
  </w:num>
  <w:num w:numId="35" w16cid:durableId="2039114726">
    <w:abstractNumId w:val="38"/>
  </w:num>
  <w:num w:numId="36" w16cid:durableId="987517468">
    <w:abstractNumId w:val="40"/>
  </w:num>
  <w:num w:numId="37" w16cid:durableId="203055950">
    <w:abstractNumId w:val="29"/>
  </w:num>
  <w:num w:numId="38" w16cid:durableId="416172221">
    <w:abstractNumId w:val="26"/>
  </w:num>
  <w:num w:numId="39" w16cid:durableId="55856911">
    <w:abstractNumId w:val="3"/>
  </w:num>
  <w:num w:numId="40" w16cid:durableId="2051565413">
    <w:abstractNumId w:val="42"/>
  </w:num>
  <w:num w:numId="41" w16cid:durableId="1737125314">
    <w:abstractNumId w:val="13"/>
  </w:num>
  <w:num w:numId="42" w16cid:durableId="11877191">
    <w:abstractNumId w:val="33"/>
  </w:num>
  <w:num w:numId="43" w16cid:durableId="397242330">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CF"/>
    <w:rsid w:val="00001988"/>
    <w:rsid w:val="0001587F"/>
    <w:rsid w:val="00036470"/>
    <w:rsid w:val="00095B6C"/>
    <w:rsid w:val="00096E81"/>
    <w:rsid w:val="000B0C84"/>
    <w:rsid w:val="000C5C07"/>
    <w:rsid w:val="000D475D"/>
    <w:rsid w:val="000E6C54"/>
    <w:rsid w:val="000E7926"/>
    <w:rsid w:val="0011721F"/>
    <w:rsid w:val="00127E01"/>
    <w:rsid w:val="00155F4E"/>
    <w:rsid w:val="00163B66"/>
    <w:rsid w:val="0017275B"/>
    <w:rsid w:val="001D5CC2"/>
    <w:rsid w:val="001E0435"/>
    <w:rsid w:val="001F29BB"/>
    <w:rsid w:val="001F7B14"/>
    <w:rsid w:val="0020481A"/>
    <w:rsid w:val="00216470"/>
    <w:rsid w:val="00254B0C"/>
    <w:rsid w:val="002614C0"/>
    <w:rsid w:val="00261DC6"/>
    <w:rsid w:val="002775E5"/>
    <w:rsid w:val="00286C01"/>
    <w:rsid w:val="002A1DA6"/>
    <w:rsid w:val="002A6417"/>
    <w:rsid w:val="002C6806"/>
    <w:rsid w:val="002E0DDA"/>
    <w:rsid w:val="002E33C0"/>
    <w:rsid w:val="002E5C04"/>
    <w:rsid w:val="00312717"/>
    <w:rsid w:val="003170B5"/>
    <w:rsid w:val="00327132"/>
    <w:rsid w:val="00333922"/>
    <w:rsid w:val="00333D14"/>
    <w:rsid w:val="003C3046"/>
    <w:rsid w:val="003D115C"/>
    <w:rsid w:val="003D7FB3"/>
    <w:rsid w:val="003F4AAF"/>
    <w:rsid w:val="00400FF6"/>
    <w:rsid w:val="00402F9D"/>
    <w:rsid w:val="004242CD"/>
    <w:rsid w:val="00455E9A"/>
    <w:rsid w:val="004663F0"/>
    <w:rsid w:val="00470C5E"/>
    <w:rsid w:val="0047349B"/>
    <w:rsid w:val="00490673"/>
    <w:rsid w:val="004978E4"/>
    <w:rsid w:val="004A6D00"/>
    <w:rsid w:val="005004D5"/>
    <w:rsid w:val="00515F08"/>
    <w:rsid w:val="00527A96"/>
    <w:rsid w:val="00534C8A"/>
    <w:rsid w:val="00542664"/>
    <w:rsid w:val="0058765F"/>
    <w:rsid w:val="00587AB6"/>
    <w:rsid w:val="00595D14"/>
    <w:rsid w:val="005B2E0D"/>
    <w:rsid w:val="005D0226"/>
    <w:rsid w:val="005D3978"/>
    <w:rsid w:val="005F6D9C"/>
    <w:rsid w:val="005F7661"/>
    <w:rsid w:val="006045C0"/>
    <w:rsid w:val="00610D68"/>
    <w:rsid w:val="00615BCE"/>
    <w:rsid w:val="00640EC3"/>
    <w:rsid w:val="00651712"/>
    <w:rsid w:val="00652146"/>
    <w:rsid w:val="006653BA"/>
    <w:rsid w:val="00684145"/>
    <w:rsid w:val="006A637A"/>
    <w:rsid w:val="006C1AA2"/>
    <w:rsid w:val="006C5120"/>
    <w:rsid w:val="006C7D1A"/>
    <w:rsid w:val="006D227D"/>
    <w:rsid w:val="0071186E"/>
    <w:rsid w:val="00713827"/>
    <w:rsid w:val="0075499C"/>
    <w:rsid w:val="007E31B8"/>
    <w:rsid w:val="00814C9F"/>
    <w:rsid w:val="008537C2"/>
    <w:rsid w:val="00861909"/>
    <w:rsid w:val="00861960"/>
    <w:rsid w:val="008624C7"/>
    <w:rsid w:val="00871650"/>
    <w:rsid w:val="00875728"/>
    <w:rsid w:val="00896338"/>
    <w:rsid w:val="008B2AAE"/>
    <w:rsid w:val="008C52AC"/>
    <w:rsid w:val="008D6B3D"/>
    <w:rsid w:val="008E53CF"/>
    <w:rsid w:val="009042FC"/>
    <w:rsid w:val="00905125"/>
    <w:rsid w:val="00936BDE"/>
    <w:rsid w:val="00946420"/>
    <w:rsid w:val="00972414"/>
    <w:rsid w:val="00975071"/>
    <w:rsid w:val="009A3A78"/>
    <w:rsid w:val="009A3E95"/>
    <w:rsid w:val="009B25F0"/>
    <w:rsid w:val="009D3DFC"/>
    <w:rsid w:val="009E10BE"/>
    <w:rsid w:val="009E3EF9"/>
    <w:rsid w:val="00A21F29"/>
    <w:rsid w:val="00A56020"/>
    <w:rsid w:val="00A60F03"/>
    <w:rsid w:val="00A72CD7"/>
    <w:rsid w:val="00AA06DC"/>
    <w:rsid w:val="00AA07DE"/>
    <w:rsid w:val="00AB1CBD"/>
    <w:rsid w:val="00AC33CC"/>
    <w:rsid w:val="00AE76AB"/>
    <w:rsid w:val="00AF441C"/>
    <w:rsid w:val="00AF53C4"/>
    <w:rsid w:val="00B20C44"/>
    <w:rsid w:val="00B24312"/>
    <w:rsid w:val="00B360D5"/>
    <w:rsid w:val="00B52F4D"/>
    <w:rsid w:val="00B95435"/>
    <w:rsid w:val="00B97F6E"/>
    <w:rsid w:val="00BA6E6D"/>
    <w:rsid w:val="00BB4159"/>
    <w:rsid w:val="00BC51DE"/>
    <w:rsid w:val="00BD4156"/>
    <w:rsid w:val="00BE3F48"/>
    <w:rsid w:val="00BF44ED"/>
    <w:rsid w:val="00C40EBC"/>
    <w:rsid w:val="00C85100"/>
    <w:rsid w:val="00C920CF"/>
    <w:rsid w:val="00CA7B37"/>
    <w:rsid w:val="00CD4B6F"/>
    <w:rsid w:val="00CD50EC"/>
    <w:rsid w:val="00D031FD"/>
    <w:rsid w:val="00D378C4"/>
    <w:rsid w:val="00D61E92"/>
    <w:rsid w:val="00D81B38"/>
    <w:rsid w:val="00D85FF5"/>
    <w:rsid w:val="00DA685C"/>
    <w:rsid w:val="00DB0662"/>
    <w:rsid w:val="00DB7292"/>
    <w:rsid w:val="00E16811"/>
    <w:rsid w:val="00E23ECF"/>
    <w:rsid w:val="00E24239"/>
    <w:rsid w:val="00E26F41"/>
    <w:rsid w:val="00E86E13"/>
    <w:rsid w:val="00E93E7C"/>
    <w:rsid w:val="00EA1A69"/>
    <w:rsid w:val="00EC33AC"/>
    <w:rsid w:val="00EC6D3F"/>
    <w:rsid w:val="00ED4CF6"/>
    <w:rsid w:val="00EF0B92"/>
    <w:rsid w:val="00EF7A81"/>
    <w:rsid w:val="00F16CF8"/>
    <w:rsid w:val="00F2286C"/>
    <w:rsid w:val="00F40A08"/>
    <w:rsid w:val="00F41371"/>
    <w:rsid w:val="00F4613C"/>
    <w:rsid w:val="00F54641"/>
    <w:rsid w:val="00F70A3A"/>
    <w:rsid w:val="00F74C87"/>
    <w:rsid w:val="00F856A6"/>
    <w:rsid w:val="00F90994"/>
    <w:rsid w:val="00F91018"/>
    <w:rsid w:val="00FA40B2"/>
    <w:rsid w:val="00FC01EE"/>
    <w:rsid w:val="00FD3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0C7B"/>
  <w15:chartTrackingRefBased/>
  <w15:docId w15:val="{180869E4-8526-41C9-A813-8DDDCD74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0CF"/>
    <w:pPr>
      <w:spacing w:after="200" w:line="276" w:lineRule="auto"/>
    </w:pPr>
    <w:rPr>
      <w:rFonts w:ascii="微軟正黑體" w:eastAsia="微軟正黑體" w:hAnsi="微軟正黑體"/>
      <w:kern w:val="0"/>
      <w:lang w:eastAsia="en-US"/>
    </w:rPr>
  </w:style>
  <w:style w:type="paragraph" w:styleId="1">
    <w:name w:val="heading 1"/>
    <w:basedOn w:val="a"/>
    <w:next w:val="a"/>
    <w:link w:val="10"/>
    <w:uiPriority w:val="9"/>
    <w:qFormat/>
    <w:rsid w:val="00C920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8765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920CF"/>
    <w:rPr>
      <w:rFonts w:asciiTheme="majorHAnsi" w:eastAsiaTheme="majorEastAsia" w:hAnsiTheme="majorHAnsi" w:cstheme="majorBidi"/>
      <w:b/>
      <w:bCs/>
      <w:color w:val="2F5496" w:themeColor="accent1" w:themeShade="BF"/>
      <w:kern w:val="0"/>
      <w:sz w:val="28"/>
      <w:szCs w:val="28"/>
      <w:lang w:eastAsia="en-US"/>
    </w:rPr>
  </w:style>
  <w:style w:type="paragraph" w:styleId="a3">
    <w:name w:val="footer"/>
    <w:basedOn w:val="a"/>
    <w:link w:val="a4"/>
    <w:uiPriority w:val="99"/>
    <w:unhideWhenUsed/>
    <w:rsid w:val="00C920CF"/>
    <w:pPr>
      <w:tabs>
        <w:tab w:val="center" w:pos="4680"/>
        <w:tab w:val="right" w:pos="9360"/>
      </w:tabs>
      <w:spacing w:after="0" w:line="240" w:lineRule="auto"/>
    </w:pPr>
  </w:style>
  <w:style w:type="character" w:customStyle="1" w:styleId="a4">
    <w:name w:val="頁尾 字元"/>
    <w:basedOn w:val="a0"/>
    <w:link w:val="a3"/>
    <w:uiPriority w:val="99"/>
    <w:rsid w:val="00C920CF"/>
    <w:rPr>
      <w:rFonts w:ascii="微軟正黑體" w:eastAsia="微軟正黑體" w:hAnsi="微軟正黑體"/>
      <w:kern w:val="0"/>
      <w:lang w:eastAsia="en-US"/>
    </w:rPr>
  </w:style>
  <w:style w:type="paragraph" w:styleId="11">
    <w:name w:val="toc 1"/>
    <w:basedOn w:val="a"/>
    <w:next w:val="a"/>
    <w:autoRedefine/>
    <w:uiPriority w:val="39"/>
    <w:unhideWhenUsed/>
    <w:rsid w:val="005F7661"/>
    <w:pPr>
      <w:tabs>
        <w:tab w:val="right" w:leader="dot" w:pos="8630"/>
      </w:tabs>
      <w:spacing w:after="100" w:line="259" w:lineRule="auto"/>
      <w:jc w:val="center"/>
    </w:pPr>
    <w:rPr>
      <w:rFonts w:ascii="Times New Roman" w:eastAsia="標楷體" w:hAnsi="Times New Roman" w:cs="Times New Roman"/>
      <w:b/>
      <w:bCs/>
      <w:noProof/>
      <w:color w:val="000000" w:themeColor="text1"/>
      <w:sz w:val="28"/>
      <w:szCs w:val="28"/>
      <w:lang w:eastAsia="zh-TW"/>
    </w:rPr>
  </w:style>
  <w:style w:type="character" w:styleId="a5">
    <w:name w:val="Hyperlink"/>
    <w:basedOn w:val="a0"/>
    <w:uiPriority w:val="99"/>
    <w:unhideWhenUsed/>
    <w:rsid w:val="00C920CF"/>
    <w:rPr>
      <w:color w:val="0563C1" w:themeColor="hyperlink"/>
      <w:u w:val="single"/>
    </w:rPr>
  </w:style>
  <w:style w:type="character" w:customStyle="1" w:styleId="20">
    <w:name w:val="標題 2 字元"/>
    <w:basedOn w:val="a0"/>
    <w:link w:val="2"/>
    <w:uiPriority w:val="9"/>
    <w:rsid w:val="0058765F"/>
    <w:rPr>
      <w:rFonts w:asciiTheme="majorHAnsi" w:eastAsiaTheme="majorEastAsia" w:hAnsiTheme="majorHAnsi" w:cstheme="majorBidi"/>
      <w:b/>
      <w:bCs/>
      <w:kern w:val="0"/>
      <w:sz w:val="48"/>
      <w:szCs w:val="48"/>
      <w:lang w:eastAsia="en-US"/>
    </w:rPr>
  </w:style>
  <w:style w:type="paragraph" w:styleId="a6">
    <w:name w:val="header"/>
    <w:basedOn w:val="a"/>
    <w:link w:val="a7"/>
    <w:uiPriority w:val="99"/>
    <w:unhideWhenUsed/>
    <w:rsid w:val="0058765F"/>
    <w:pPr>
      <w:tabs>
        <w:tab w:val="center" w:pos="4153"/>
        <w:tab w:val="right" w:pos="8306"/>
      </w:tabs>
      <w:snapToGrid w:val="0"/>
    </w:pPr>
    <w:rPr>
      <w:sz w:val="20"/>
      <w:szCs w:val="20"/>
    </w:rPr>
  </w:style>
  <w:style w:type="character" w:customStyle="1" w:styleId="a7">
    <w:name w:val="頁首 字元"/>
    <w:basedOn w:val="a0"/>
    <w:link w:val="a6"/>
    <w:uiPriority w:val="99"/>
    <w:rsid w:val="0058765F"/>
    <w:rPr>
      <w:rFonts w:ascii="微軟正黑體" w:eastAsia="微軟正黑體" w:hAnsi="微軟正黑體"/>
      <w:kern w:val="0"/>
      <w:sz w:val="20"/>
      <w:szCs w:val="20"/>
      <w:lang w:eastAsia="en-US"/>
    </w:rPr>
  </w:style>
  <w:style w:type="paragraph" w:styleId="a8">
    <w:name w:val="footnote text"/>
    <w:basedOn w:val="a"/>
    <w:link w:val="a9"/>
    <w:unhideWhenUsed/>
    <w:qFormat/>
    <w:rsid w:val="0058765F"/>
    <w:pPr>
      <w:snapToGrid w:val="0"/>
    </w:pPr>
    <w:rPr>
      <w:sz w:val="20"/>
      <w:szCs w:val="20"/>
    </w:rPr>
  </w:style>
  <w:style w:type="character" w:customStyle="1" w:styleId="a9">
    <w:name w:val="註腳文字 字元"/>
    <w:basedOn w:val="a0"/>
    <w:link w:val="a8"/>
    <w:rsid w:val="0058765F"/>
    <w:rPr>
      <w:rFonts w:ascii="微軟正黑體" w:eastAsia="微軟正黑體" w:hAnsi="微軟正黑體"/>
      <w:kern w:val="0"/>
      <w:sz w:val="20"/>
      <w:szCs w:val="20"/>
      <w:lang w:eastAsia="en-US"/>
    </w:rPr>
  </w:style>
  <w:style w:type="character" w:styleId="aa">
    <w:name w:val="footnote reference"/>
    <w:basedOn w:val="a0"/>
    <w:unhideWhenUsed/>
    <w:qFormat/>
    <w:rsid w:val="0058765F"/>
    <w:rPr>
      <w:vertAlign w:val="superscript"/>
    </w:rPr>
  </w:style>
  <w:style w:type="paragraph" w:styleId="ab">
    <w:name w:val="List Paragraph"/>
    <w:aliases w:val="列點,List Paragraph,(二),北一,北壹,1.1.1.1清單段落,圖標號,標1,標題 (4),卑南壹,1.1,2層標,RFP項目,附錄,lp1,FooterText,numbered,Paragraphe de liste1,彩色清單 - 輔色 11,暗色格線 1 - 輔色 22,Recommendation,Footnote Sam,List Paragraph (numbered (a)),Text,Noise heading,RUS List,Rec para,Dot p"/>
    <w:basedOn w:val="a"/>
    <w:link w:val="ac"/>
    <w:uiPriority w:val="34"/>
    <w:qFormat/>
    <w:rsid w:val="00CA7B37"/>
    <w:pPr>
      <w:ind w:leftChars="200" w:left="480"/>
    </w:pPr>
  </w:style>
  <w:style w:type="character" w:customStyle="1" w:styleId="ac">
    <w:name w:val="清單段落 字元"/>
    <w:aliases w:val="列點 字元,List Paragraph 字元,(二) 字元,北一 字元,北壹 字元,1.1.1.1清單段落 字元,圖標號 字元,標1 字元,標題 (4) 字元,卑南壹 字元,1.1 字元,2層標 字元,RFP項目 字元,附錄 字元,lp1 字元,FooterText 字元,numbered 字元,Paragraphe de liste1 字元,彩色清單 - 輔色 11 字元,暗色格線 1 - 輔色 22 字元,Recommendation 字元,Footnote Sam 字元"/>
    <w:link w:val="ab"/>
    <w:uiPriority w:val="34"/>
    <w:locked/>
    <w:rsid w:val="00BC51DE"/>
    <w:rPr>
      <w:rFonts w:ascii="微軟正黑體" w:eastAsia="微軟正黑體" w:hAnsi="微軟正黑體"/>
      <w:kern w:val="0"/>
      <w:lang w:eastAsia="en-US"/>
    </w:rPr>
  </w:style>
  <w:style w:type="table" w:styleId="ad">
    <w:name w:val="Table Grid"/>
    <w:aliases w:val="週報表格格線,(圖專用),表格細,+ 表格格線,表格格線(圖用),002-表格格線"/>
    <w:basedOn w:val="a1"/>
    <w:qFormat/>
    <w:rsid w:val="00BC51DE"/>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uiPriority w:val="11"/>
    <w:qFormat/>
    <w:rsid w:val="00AA07DE"/>
    <w:pPr>
      <w:numPr>
        <w:ilvl w:val="1"/>
      </w:numPr>
    </w:pPr>
    <w:rPr>
      <w:rFonts w:asciiTheme="majorHAnsi" w:eastAsiaTheme="majorEastAsia" w:hAnsiTheme="majorHAnsi" w:cstheme="majorBidi"/>
      <w:i/>
      <w:iCs/>
      <w:color w:val="4472C4" w:themeColor="accent1"/>
      <w:spacing w:val="15"/>
      <w:szCs w:val="24"/>
    </w:rPr>
  </w:style>
  <w:style w:type="character" w:customStyle="1" w:styleId="af">
    <w:name w:val="副標題 字元"/>
    <w:basedOn w:val="a0"/>
    <w:link w:val="ae"/>
    <w:uiPriority w:val="11"/>
    <w:rsid w:val="00AA07DE"/>
    <w:rPr>
      <w:rFonts w:asciiTheme="majorHAnsi" w:eastAsiaTheme="majorEastAsia" w:hAnsiTheme="majorHAnsi" w:cstheme="majorBidi"/>
      <w:i/>
      <w:iCs/>
      <w:color w:val="4472C4" w:themeColor="accent1"/>
      <w:spacing w:val="15"/>
      <w:kern w:val="0"/>
      <w:szCs w:val="24"/>
      <w:lang w:eastAsia="en-US"/>
    </w:rPr>
  </w:style>
  <w:style w:type="character" w:styleId="af0">
    <w:name w:val="Emphasis"/>
    <w:basedOn w:val="a0"/>
    <w:uiPriority w:val="20"/>
    <w:qFormat/>
    <w:rsid w:val="00AA07DE"/>
    <w:rPr>
      <w:i/>
      <w:iCs/>
    </w:rPr>
  </w:style>
  <w:style w:type="table" w:customStyle="1" w:styleId="002-1">
    <w:name w:val="002-表格格線1"/>
    <w:basedOn w:val="a1"/>
    <w:next w:val="ad"/>
    <w:qFormat/>
    <w:rsid w:val="00F4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02-2">
    <w:name w:val="002-表格格線2"/>
    <w:basedOn w:val="a1"/>
    <w:next w:val="ad"/>
    <w:qFormat/>
    <w:rsid w:val="00684145"/>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02-3">
    <w:name w:val="002-表格格線3"/>
    <w:basedOn w:val="a1"/>
    <w:next w:val="ad"/>
    <w:qFormat/>
    <w:rsid w:val="000B0C84"/>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C84"/>
    <w:pPr>
      <w:widowControl w:val="0"/>
      <w:autoSpaceDE w:val="0"/>
      <w:autoSpaceDN w:val="0"/>
      <w:adjustRightInd w:val="0"/>
    </w:pPr>
    <w:rPr>
      <w:rFonts w:ascii="標楷體a" w:eastAsia="標楷體a" w:cs="標楷體a"/>
      <w:color w:val="000000"/>
      <w:kern w:val="0"/>
      <w:szCs w:val="24"/>
    </w:rPr>
  </w:style>
  <w:style w:type="character" w:styleId="af1">
    <w:name w:val="Unresolved Mention"/>
    <w:basedOn w:val="a0"/>
    <w:uiPriority w:val="99"/>
    <w:semiHidden/>
    <w:unhideWhenUsed/>
    <w:rsid w:val="005D3978"/>
    <w:rPr>
      <w:color w:val="605E5C"/>
      <w:shd w:val="clear" w:color="auto" w:fill="E1DFDD"/>
    </w:rPr>
  </w:style>
  <w:style w:type="paragraph" w:styleId="af2">
    <w:name w:val="Revision"/>
    <w:hidden/>
    <w:uiPriority w:val="99"/>
    <w:semiHidden/>
    <w:rsid w:val="00A21F29"/>
    <w:rPr>
      <w:rFonts w:ascii="微軟正黑體" w:eastAsia="微軟正黑體" w:hAnsi="微軟正黑體"/>
      <w:kern w:val="0"/>
      <w:lang w:eastAsia="en-US"/>
    </w:rPr>
  </w:style>
  <w:style w:type="character" w:styleId="af3">
    <w:name w:val="annotation reference"/>
    <w:basedOn w:val="a0"/>
    <w:uiPriority w:val="99"/>
    <w:semiHidden/>
    <w:unhideWhenUsed/>
    <w:rsid w:val="00A72CD7"/>
    <w:rPr>
      <w:sz w:val="18"/>
      <w:szCs w:val="18"/>
    </w:rPr>
  </w:style>
  <w:style w:type="paragraph" w:styleId="af4">
    <w:name w:val="annotation text"/>
    <w:basedOn w:val="a"/>
    <w:link w:val="af5"/>
    <w:uiPriority w:val="99"/>
    <w:semiHidden/>
    <w:unhideWhenUsed/>
    <w:rsid w:val="00A72CD7"/>
  </w:style>
  <w:style w:type="character" w:customStyle="1" w:styleId="af5">
    <w:name w:val="註解文字 字元"/>
    <w:basedOn w:val="a0"/>
    <w:link w:val="af4"/>
    <w:uiPriority w:val="99"/>
    <w:semiHidden/>
    <w:rsid w:val="00A72CD7"/>
    <w:rPr>
      <w:rFonts w:ascii="微軟正黑體" w:eastAsia="微軟正黑體" w:hAnsi="微軟正黑體"/>
      <w:kern w:val="0"/>
      <w:lang w:eastAsia="en-US"/>
    </w:rPr>
  </w:style>
  <w:style w:type="paragraph" w:styleId="af6">
    <w:name w:val="annotation subject"/>
    <w:basedOn w:val="af4"/>
    <w:next w:val="af4"/>
    <w:link w:val="af7"/>
    <w:uiPriority w:val="99"/>
    <w:semiHidden/>
    <w:unhideWhenUsed/>
    <w:rsid w:val="00A72CD7"/>
    <w:rPr>
      <w:b/>
      <w:bCs/>
    </w:rPr>
  </w:style>
  <w:style w:type="character" w:customStyle="1" w:styleId="af7">
    <w:name w:val="註解主旨 字元"/>
    <w:basedOn w:val="af5"/>
    <w:link w:val="af6"/>
    <w:uiPriority w:val="99"/>
    <w:semiHidden/>
    <w:rsid w:val="00A72CD7"/>
    <w:rPr>
      <w:rFonts w:ascii="微軟正黑體" w:eastAsia="微軟正黑體" w:hAnsi="微軟正黑體"/>
      <w:b/>
      <w:bCs/>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3EF9-01A5-405E-83AC-E67BEE95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1569</Words>
  <Characters>8944</Characters>
  <Application>Microsoft Office Word</Application>
  <DocSecurity>0</DocSecurity>
  <Lines>74</Lines>
  <Paragraphs>20</Paragraphs>
  <ScaleCrop>false</ScaleCrop>
  <Company>itri_office 2019win64_cht</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劉于瑄</dc:creator>
  <cp:keywords/>
  <dc:description/>
  <cp:lastModifiedBy>羅意嵐</cp:lastModifiedBy>
  <cp:revision>4</cp:revision>
  <cp:lastPrinted>2026-03-30T07:05:00Z</cp:lastPrinted>
  <dcterms:created xsi:type="dcterms:W3CDTF">2026-04-02T05:34:00Z</dcterms:created>
  <dcterms:modified xsi:type="dcterms:W3CDTF">2026-04-02T05:35:00Z</dcterms:modified>
</cp:coreProperties>
</file>